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CellSpacing w:w="0" w:type="dxa"/>
        <w:shd w:val="clear" w:color="auto" w:fill="FFFFFF"/>
        <w:tblCellMar>
          <w:left w:w="0" w:type="dxa"/>
          <w:right w:w="0" w:type="dxa"/>
        </w:tblCellMar>
        <w:tblLook w:val="04A0" w:firstRow="1" w:lastRow="0" w:firstColumn="1" w:lastColumn="0" w:noHBand="0" w:noVBand="1"/>
      </w:tblPr>
      <w:tblGrid>
        <w:gridCol w:w="3528"/>
        <w:gridCol w:w="6660"/>
      </w:tblGrid>
      <w:tr w:rsidR="00CE77FD" w:rsidRPr="005221D7" w:rsidTr="00865387">
        <w:trPr>
          <w:tblCellSpacing w:w="0" w:type="dxa"/>
        </w:trPr>
        <w:tc>
          <w:tcPr>
            <w:tcW w:w="3528" w:type="dxa"/>
            <w:shd w:val="clear" w:color="auto" w:fill="FFFFFF"/>
            <w:tcMar>
              <w:top w:w="0" w:type="dxa"/>
              <w:left w:w="108" w:type="dxa"/>
              <w:bottom w:w="0" w:type="dxa"/>
              <w:right w:w="108" w:type="dxa"/>
            </w:tcMar>
            <w:hideMark/>
          </w:tcPr>
          <w:p w:rsidR="00CE77FD" w:rsidRPr="005221D7" w:rsidRDefault="00CE77FD" w:rsidP="00865387">
            <w:pPr>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rPr>
              <w:t>BỘ Y TẾ</w:t>
            </w:r>
            <w:r w:rsidRPr="005221D7">
              <w:rPr>
                <w:rFonts w:ascii="Times New Roman" w:eastAsia="Times New Roman" w:hAnsi="Times New Roman" w:cs="Times New Roman"/>
                <w:b/>
                <w:bCs/>
                <w:color w:val="000000"/>
                <w:sz w:val="26"/>
                <w:szCs w:val="26"/>
                <w:lang w:val="vi-VN"/>
              </w:rPr>
              <w:br/>
              <w:t>--------</w:t>
            </w:r>
          </w:p>
        </w:tc>
        <w:tc>
          <w:tcPr>
            <w:tcW w:w="6660" w:type="dxa"/>
            <w:shd w:val="clear" w:color="auto" w:fill="FFFFFF"/>
            <w:tcMar>
              <w:top w:w="0" w:type="dxa"/>
              <w:left w:w="108" w:type="dxa"/>
              <w:bottom w:w="0" w:type="dxa"/>
              <w:right w:w="108" w:type="dxa"/>
            </w:tcMar>
            <w:hideMark/>
          </w:tcPr>
          <w:p w:rsidR="00CE77FD" w:rsidRPr="005221D7" w:rsidRDefault="00CE77FD" w:rsidP="00865387">
            <w:pPr>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CỘNG HÒA XÃ HỘI CHỦ NGHĨA VIỆT NAM</w:t>
            </w:r>
            <w:r w:rsidRPr="005221D7">
              <w:rPr>
                <w:rFonts w:ascii="Times New Roman" w:eastAsia="Times New Roman" w:hAnsi="Times New Roman" w:cs="Times New Roman"/>
                <w:b/>
                <w:bCs/>
                <w:color w:val="000000"/>
                <w:sz w:val="26"/>
                <w:szCs w:val="26"/>
                <w:lang w:val="vi-VN"/>
              </w:rPr>
              <w:br/>
              <w:t>Độc lập - Tự do - Hạnh phúc</w:t>
            </w:r>
            <w:r w:rsidRPr="005221D7">
              <w:rPr>
                <w:rFonts w:ascii="Times New Roman" w:eastAsia="Times New Roman" w:hAnsi="Times New Roman" w:cs="Times New Roman"/>
                <w:b/>
                <w:bCs/>
                <w:color w:val="000000"/>
                <w:sz w:val="26"/>
                <w:szCs w:val="26"/>
                <w:lang w:val="vi-VN"/>
              </w:rPr>
              <w:br/>
              <w:t>----------------</w:t>
            </w:r>
          </w:p>
        </w:tc>
      </w:tr>
      <w:tr w:rsidR="00CE77FD" w:rsidRPr="005221D7" w:rsidTr="00865387">
        <w:trPr>
          <w:tblCellSpacing w:w="0" w:type="dxa"/>
        </w:trPr>
        <w:tc>
          <w:tcPr>
            <w:tcW w:w="3528" w:type="dxa"/>
            <w:shd w:val="clear" w:color="auto" w:fill="FFFFFF"/>
            <w:tcMar>
              <w:top w:w="0" w:type="dxa"/>
              <w:left w:w="108" w:type="dxa"/>
              <w:bottom w:w="0" w:type="dxa"/>
              <w:right w:w="108" w:type="dxa"/>
            </w:tcMar>
            <w:hideMark/>
          </w:tcPr>
          <w:p w:rsidR="00CE77FD" w:rsidRPr="005221D7" w:rsidRDefault="00CE77FD" w:rsidP="00865387">
            <w:pPr>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Số: 4</w:t>
            </w:r>
            <w:r w:rsidRPr="005221D7">
              <w:rPr>
                <w:rFonts w:ascii="Times New Roman" w:eastAsia="Times New Roman" w:hAnsi="Times New Roman" w:cs="Times New Roman"/>
                <w:color w:val="000000"/>
                <w:sz w:val="26"/>
                <w:szCs w:val="26"/>
              </w:rPr>
              <w:t>3/2015/TT-BYT</w:t>
            </w:r>
          </w:p>
        </w:tc>
        <w:tc>
          <w:tcPr>
            <w:tcW w:w="6660" w:type="dxa"/>
            <w:shd w:val="clear" w:color="auto" w:fill="FFFFFF"/>
            <w:tcMar>
              <w:top w:w="0" w:type="dxa"/>
              <w:left w:w="108" w:type="dxa"/>
              <w:bottom w:w="0" w:type="dxa"/>
              <w:right w:w="108" w:type="dxa"/>
            </w:tcMar>
            <w:hideMark/>
          </w:tcPr>
          <w:p w:rsidR="00CE77FD" w:rsidRPr="005221D7" w:rsidRDefault="00CE77FD" w:rsidP="00865387">
            <w:pPr>
              <w:spacing w:after="0" w:line="264" w:lineRule="auto"/>
              <w:jc w:val="right"/>
              <w:rPr>
                <w:rFonts w:ascii="Times New Roman" w:eastAsia="Times New Roman" w:hAnsi="Times New Roman" w:cs="Times New Roman"/>
                <w:color w:val="000000"/>
                <w:sz w:val="26"/>
                <w:szCs w:val="26"/>
              </w:rPr>
            </w:pPr>
            <w:proofErr w:type="spellStart"/>
            <w:r w:rsidRPr="005221D7">
              <w:rPr>
                <w:rFonts w:ascii="Times New Roman" w:eastAsia="Times New Roman" w:hAnsi="Times New Roman" w:cs="Times New Roman"/>
                <w:i/>
                <w:iCs/>
                <w:color w:val="000000"/>
                <w:sz w:val="26"/>
                <w:szCs w:val="26"/>
              </w:rPr>
              <w:t>Hà</w:t>
            </w:r>
            <w:proofErr w:type="spellEnd"/>
            <w:r w:rsidRPr="005221D7">
              <w:rPr>
                <w:rFonts w:ascii="Times New Roman" w:eastAsia="Times New Roman" w:hAnsi="Times New Roman" w:cs="Times New Roman"/>
                <w:i/>
                <w:iCs/>
                <w:color w:val="000000"/>
                <w:sz w:val="26"/>
                <w:szCs w:val="26"/>
              </w:rPr>
              <w:t xml:space="preserve"> </w:t>
            </w:r>
            <w:proofErr w:type="spellStart"/>
            <w:r w:rsidRPr="005221D7">
              <w:rPr>
                <w:rFonts w:ascii="Times New Roman" w:eastAsia="Times New Roman" w:hAnsi="Times New Roman" w:cs="Times New Roman"/>
                <w:i/>
                <w:iCs/>
                <w:color w:val="000000"/>
                <w:sz w:val="26"/>
                <w:szCs w:val="26"/>
              </w:rPr>
              <w:t>Nội</w:t>
            </w:r>
            <w:proofErr w:type="spellEnd"/>
            <w:r w:rsidRPr="005221D7">
              <w:rPr>
                <w:rFonts w:ascii="Times New Roman" w:eastAsia="Times New Roman" w:hAnsi="Times New Roman" w:cs="Times New Roman"/>
                <w:i/>
                <w:iCs/>
                <w:color w:val="000000"/>
                <w:sz w:val="26"/>
                <w:szCs w:val="26"/>
                <w:lang w:val="vi-VN"/>
              </w:rPr>
              <w:t>, ngày </w:t>
            </w:r>
            <w:r w:rsidRPr="005221D7">
              <w:rPr>
                <w:rFonts w:ascii="Times New Roman" w:eastAsia="Times New Roman" w:hAnsi="Times New Roman" w:cs="Times New Roman"/>
                <w:i/>
                <w:iCs/>
                <w:color w:val="000000"/>
                <w:sz w:val="26"/>
                <w:szCs w:val="26"/>
              </w:rPr>
              <w:t>26</w:t>
            </w:r>
            <w:r w:rsidRPr="005221D7">
              <w:rPr>
                <w:rFonts w:ascii="Times New Roman" w:eastAsia="Times New Roman" w:hAnsi="Times New Roman" w:cs="Times New Roman"/>
                <w:i/>
                <w:iCs/>
                <w:color w:val="000000"/>
                <w:sz w:val="26"/>
                <w:szCs w:val="26"/>
                <w:lang w:val="vi-VN"/>
              </w:rPr>
              <w:t> tháng 1</w:t>
            </w:r>
            <w:r w:rsidRPr="005221D7">
              <w:rPr>
                <w:rFonts w:ascii="Times New Roman" w:eastAsia="Times New Roman" w:hAnsi="Times New Roman" w:cs="Times New Roman"/>
                <w:i/>
                <w:iCs/>
                <w:color w:val="000000"/>
                <w:sz w:val="26"/>
                <w:szCs w:val="26"/>
              </w:rPr>
              <w:t>1</w:t>
            </w:r>
            <w:r w:rsidRPr="005221D7">
              <w:rPr>
                <w:rFonts w:ascii="Times New Roman" w:eastAsia="Times New Roman" w:hAnsi="Times New Roman" w:cs="Times New Roman"/>
                <w:i/>
                <w:iCs/>
                <w:color w:val="000000"/>
                <w:sz w:val="26"/>
                <w:szCs w:val="26"/>
                <w:lang w:val="vi-VN"/>
              </w:rPr>
              <w:t> năm 201</w:t>
            </w:r>
            <w:r w:rsidRPr="005221D7">
              <w:rPr>
                <w:rFonts w:ascii="Times New Roman" w:eastAsia="Times New Roman" w:hAnsi="Times New Roman" w:cs="Times New Roman"/>
                <w:i/>
                <w:iCs/>
                <w:color w:val="000000"/>
                <w:sz w:val="26"/>
                <w:szCs w:val="26"/>
              </w:rPr>
              <w:t>5</w:t>
            </w:r>
          </w:p>
        </w:tc>
      </w:tr>
    </w:tbl>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rPr>
        <w:t> </w:t>
      </w:r>
    </w:p>
    <w:p w:rsidR="00865387" w:rsidRPr="005221D7" w:rsidRDefault="00865387" w:rsidP="00865387">
      <w:pPr>
        <w:shd w:val="clear" w:color="auto" w:fill="FFFFFF"/>
        <w:spacing w:after="0" w:line="264" w:lineRule="auto"/>
        <w:jc w:val="center"/>
        <w:rPr>
          <w:rFonts w:ascii="Times New Roman" w:eastAsia="Times New Roman" w:hAnsi="Times New Roman" w:cs="Times New Roman"/>
          <w:b/>
          <w:bCs/>
          <w:color w:val="000000"/>
          <w:sz w:val="26"/>
          <w:szCs w:val="26"/>
        </w:rPr>
      </w:pPr>
    </w:p>
    <w:p w:rsidR="00865387" w:rsidRPr="005221D7" w:rsidRDefault="00865387" w:rsidP="00865387">
      <w:pPr>
        <w:shd w:val="clear" w:color="auto" w:fill="FFFFFF"/>
        <w:spacing w:after="0" w:line="264" w:lineRule="auto"/>
        <w:jc w:val="center"/>
        <w:rPr>
          <w:rFonts w:ascii="Times New Roman" w:eastAsia="Times New Roman" w:hAnsi="Times New Roman" w:cs="Times New Roman"/>
          <w:b/>
          <w:bCs/>
          <w:color w:val="000000"/>
          <w:sz w:val="26"/>
          <w:szCs w:val="26"/>
        </w:rPr>
      </w:pPr>
    </w:p>
    <w:p w:rsidR="00CE77FD" w:rsidRPr="005221D7" w:rsidRDefault="00CE77FD" w:rsidP="00865387">
      <w:pPr>
        <w:shd w:val="clear" w:color="auto" w:fill="FFFFFF"/>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THÔNG TƯ</w:t>
      </w:r>
    </w:p>
    <w:p w:rsidR="00CE77FD" w:rsidRPr="005221D7" w:rsidRDefault="00CE77FD" w:rsidP="00865387">
      <w:pPr>
        <w:shd w:val="clear" w:color="auto" w:fill="FFFFFF"/>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rPr>
        <w:t>QUY ĐỊNH VỀ NHIỆM VỤ VÀ HÌNH THỨC TỔ CHỨC THỰC HIỆN NHIỆM VỤ CÔNG TÁC XÃ HỘI CỦA BỆNH VIỆN</w:t>
      </w:r>
    </w:p>
    <w:p w:rsidR="00865387" w:rsidRPr="005221D7" w:rsidRDefault="00865387" w:rsidP="00865387">
      <w:pPr>
        <w:shd w:val="clear" w:color="auto" w:fill="FFFFFF"/>
        <w:spacing w:after="0" w:line="264" w:lineRule="auto"/>
        <w:jc w:val="center"/>
        <w:rPr>
          <w:rFonts w:ascii="Times New Roman" w:eastAsia="Times New Roman" w:hAnsi="Times New Roman" w:cs="Times New Roman"/>
          <w:color w:val="000000"/>
          <w:sz w:val="26"/>
          <w:szCs w:val="26"/>
        </w:rPr>
      </w:pP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i/>
          <w:iCs/>
          <w:color w:val="000000"/>
          <w:sz w:val="26"/>
          <w:szCs w:val="26"/>
          <w:lang w:val="vi-VN"/>
        </w:rPr>
        <w:t>Căn cứ Nghị định s</w:t>
      </w:r>
      <w:r w:rsidRPr="005221D7">
        <w:rPr>
          <w:rFonts w:ascii="Times New Roman" w:eastAsia="Times New Roman" w:hAnsi="Times New Roman" w:cs="Times New Roman"/>
          <w:i/>
          <w:iCs/>
          <w:color w:val="000000"/>
          <w:sz w:val="26"/>
          <w:szCs w:val="26"/>
        </w:rPr>
        <w:t>ố</w:t>
      </w:r>
      <w:r w:rsidRPr="005221D7">
        <w:rPr>
          <w:rFonts w:ascii="Times New Roman" w:eastAsia="Times New Roman" w:hAnsi="Times New Roman" w:cs="Times New Roman"/>
          <w:i/>
          <w:iCs/>
          <w:color w:val="000000"/>
          <w:sz w:val="26"/>
          <w:szCs w:val="26"/>
          <w:lang w:val="vi-VN"/>
        </w:rPr>
        <w:t> </w:t>
      </w:r>
      <w:r w:rsidR="00865387" w:rsidRPr="005221D7">
        <w:rPr>
          <w:rFonts w:ascii="Times New Roman" w:hAnsi="Times New Roman" w:cs="Times New Roman"/>
          <w:sz w:val="26"/>
          <w:szCs w:val="26"/>
        </w:rPr>
        <w:fldChar w:fldCharType="begin"/>
      </w:r>
      <w:r w:rsidR="00865387" w:rsidRPr="005221D7">
        <w:rPr>
          <w:rFonts w:ascii="Times New Roman" w:hAnsi="Times New Roman" w:cs="Times New Roman"/>
          <w:sz w:val="26"/>
          <w:szCs w:val="26"/>
        </w:rPr>
        <w:instrText xml:space="preserve"> HYPERLINK "https://thuvienphapluat.vn/phap-luat/tim-van-ban.aspx?keyword=63/2012/N%C4%90-CP&amp;area=2&amp;type=0&amp;match=False&amp;vc=True&amp;lan=1" \t "_blank" </w:instrText>
      </w:r>
      <w:r w:rsidR="00865387" w:rsidRPr="005221D7">
        <w:rPr>
          <w:rFonts w:ascii="Times New Roman" w:hAnsi="Times New Roman" w:cs="Times New Roman"/>
          <w:sz w:val="26"/>
          <w:szCs w:val="26"/>
        </w:rPr>
        <w:fldChar w:fldCharType="separate"/>
      </w:r>
      <w:r w:rsidRPr="005221D7">
        <w:rPr>
          <w:rFonts w:ascii="Times New Roman" w:eastAsia="Times New Roman" w:hAnsi="Times New Roman" w:cs="Times New Roman"/>
          <w:i/>
          <w:iCs/>
          <w:color w:val="0E70C3"/>
          <w:sz w:val="26"/>
          <w:szCs w:val="26"/>
          <w:lang w:val="vi-VN"/>
        </w:rPr>
        <w:t>63/2012/NĐ-CP</w:t>
      </w:r>
      <w:r w:rsidR="00865387" w:rsidRPr="005221D7">
        <w:rPr>
          <w:rFonts w:ascii="Times New Roman" w:eastAsia="Times New Roman" w:hAnsi="Times New Roman" w:cs="Times New Roman"/>
          <w:i/>
          <w:iCs/>
          <w:color w:val="0E70C3"/>
          <w:sz w:val="26"/>
          <w:szCs w:val="26"/>
          <w:lang w:val="vi-VN"/>
        </w:rPr>
        <w:fldChar w:fldCharType="end"/>
      </w:r>
      <w:r w:rsidRPr="005221D7">
        <w:rPr>
          <w:rFonts w:ascii="Times New Roman" w:eastAsia="Times New Roman" w:hAnsi="Times New Roman" w:cs="Times New Roman"/>
          <w:i/>
          <w:iCs/>
          <w:color w:val="000000"/>
          <w:sz w:val="26"/>
          <w:szCs w:val="26"/>
          <w:lang w:val="vi-VN"/>
        </w:rPr>
        <w:t> ngày</w:t>
      </w:r>
      <w:r w:rsidRPr="005221D7">
        <w:rPr>
          <w:rFonts w:ascii="Times New Roman" w:eastAsia="Times New Roman" w:hAnsi="Times New Roman" w:cs="Times New Roman"/>
          <w:i/>
          <w:iCs/>
          <w:color w:val="000000"/>
          <w:sz w:val="26"/>
          <w:szCs w:val="26"/>
        </w:rPr>
        <w:t> 31</w:t>
      </w:r>
      <w:r w:rsidRPr="005221D7">
        <w:rPr>
          <w:rFonts w:ascii="Times New Roman" w:eastAsia="Times New Roman" w:hAnsi="Times New Roman" w:cs="Times New Roman"/>
          <w:i/>
          <w:iCs/>
          <w:color w:val="000000"/>
          <w:sz w:val="26"/>
          <w:szCs w:val="26"/>
          <w:lang w:val="vi-VN"/>
        </w:rPr>
        <w:t> tháng 8 năm 2012 c</w:t>
      </w:r>
      <w:proofErr w:type="spellStart"/>
      <w:r w:rsidRPr="005221D7">
        <w:rPr>
          <w:rFonts w:ascii="Times New Roman" w:eastAsia="Times New Roman" w:hAnsi="Times New Roman" w:cs="Times New Roman"/>
          <w:i/>
          <w:iCs/>
          <w:color w:val="000000"/>
          <w:sz w:val="26"/>
          <w:szCs w:val="26"/>
        </w:rPr>
        <w:t>ủa</w:t>
      </w:r>
      <w:proofErr w:type="spellEnd"/>
      <w:r w:rsidRPr="005221D7">
        <w:rPr>
          <w:rFonts w:ascii="Times New Roman" w:eastAsia="Times New Roman" w:hAnsi="Times New Roman" w:cs="Times New Roman"/>
          <w:i/>
          <w:iCs/>
          <w:color w:val="000000"/>
          <w:sz w:val="26"/>
          <w:szCs w:val="26"/>
          <w:lang w:val="vi-VN"/>
        </w:rPr>
        <w:t> Ch</w:t>
      </w:r>
      <w:proofErr w:type="spellStart"/>
      <w:r w:rsidRPr="005221D7">
        <w:rPr>
          <w:rFonts w:ascii="Times New Roman" w:eastAsia="Times New Roman" w:hAnsi="Times New Roman" w:cs="Times New Roman"/>
          <w:i/>
          <w:iCs/>
          <w:color w:val="000000"/>
          <w:sz w:val="26"/>
          <w:szCs w:val="26"/>
        </w:rPr>
        <w:t>ính</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phủ quy định chức năng, nhiệm vụ, quy</w:t>
      </w:r>
      <w:proofErr w:type="spellStart"/>
      <w:r w:rsidRPr="005221D7">
        <w:rPr>
          <w:rFonts w:ascii="Times New Roman" w:eastAsia="Times New Roman" w:hAnsi="Times New Roman" w:cs="Times New Roman"/>
          <w:i/>
          <w:iCs/>
          <w:color w:val="000000"/>
          <w:sz w:val="26"/>
          <w:szCs w:val="26"/>
        </w:rPr>
        <w:t>ền</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hạn và cơ c</w:t>
      </w:r>
      <w:proofErr w:type="spellStart"/>
      <w:r w:rsidRPr="005221D7">
        <w:rPr>
          <w:rFonts w:ascii="Times New Roman" w:eastAsia="Times New Roman" w:hAnsi="Times New Roman" w:cs="Times New Roman"/>
          <w:i/>
          <w:iCs/>
          <w:color w:val="000000"/>
          <w:sz w:val="26"/>
          <w:szCs w:val="26"/>
        </w:rPr>
        <w:t>ấu</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tổ chức c</w:t>
      </w:r>
      <w:r w:rsidRPr="005221D7">
        <w:rPr>
          <w:rFonts w:ascii="Times New Roman" w:eastAsia="Times New Roman" w:hAnsi="Times New Roman" w:cs="Times New Roman"/>
          <w:i/>
          <w:iCs/>
          <w:color w:val="000000"/>
          <w:sz w:val="26"/>
          <w:szCs w:val="26"/>
        </w:rPr>
        <w:t>ủ</w:t>
      </w:r>
      <w:r w:rsidRPr="005221D7">
        <w:rPr>
          <w:rFonts w:ascii="Times New Roman" w:eastAsia="Times New Roman" w:hAnsi="Times New Roman" w:cs="Times New Roman"/>
          <w:i/>
          <w:iCs/>
          <w:color w:val="000000"/>
          <w:sz w:val="26"/>
          <w:szCs w:val="26"/>
          <w:lang w:val="vi-VN"/>
        </w:rPr>
        <w:t>a Bộ Y t</w:t>
      </w:r>
      <w:r w:rsidRPr="005221D7">
        <w:rPr>
          <w:rFonts w:ascii="Times New Roman" w:eastAsia="Times New Roman" w:hAnsi="Times New Roman" w:cs="Times New Roman"/>
          <w:i/>
          <w:iCs/>
          <w:color w:val="000000"/>
          <w:sz w:val="26"/>
          <w:szCs w:val="26"/>
        </w:rPr>
        <w:t>ế</w:t>
      </w:r>
      <w:r w:rsidRPr="005221D7">
        <w:rPr>
          <w:rFonts w:ascii="Times New Roman" w:eastAsia="Times New Roman" w:hAnsi="Times New Roman" w:cs="Times New Roman"/>
          <w:i/>
          <w:iCs/>
          <w:color w:val="000000"/>
          <w:sz w:val="26"/>
          <w:szCs w:val="26"/>
          <w:lang w:val="vi-VN"/>
        </w:rPr>
        <w: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i/>
          <w:iCs/>
          <w:color w:val="000000"/>
          <w:sz w:val="26"/>
          <w:szCs w:val="26"/>
          <w:lang w:val="vi-VN"/>
        </w:rPr>
        <w:t>Căn cứ Quyết định số </w:t>
      </w:r>
      <w:hyperlink r:id="rId5" w:tgtFrame="_blank" w:history="1">
        <w:r w:rsidRPr="005221D7">
          <w:rPr>
            <w:rFonts w:ascii="Times New Roman" w:eastAsia="Times New Roman" w:hAnsi="Times New Roman" w:cs="Times New Roman"/>
            <w:i/>
            <w:iCs/>
            <w:color w:val="0E70C3"/>
            <w:sz w:val="26"/>
            <w:szCs w:val="26"/>
            <w:lang w:val="vi-VN"/>
          </w:rPr>
          <w:t>32/2010/QĐ-TTg</w:t>
        </w:r>
      </w:hyperlink>
      <w:r w:rsidRPr="005221D7">
        <w:rPr>
          <w:rFonts w:ascii="Times New Roman" w:eastAsia="Times New Roman" w:hAnsi="Times New Roman" w:cs="Times New Roman"/>
          <w:i/>
          <w:iCs/>
          <w:color w:val="000000"/>
          <w:sz w:val="26"/>
          <w:szCs w:val="26"/>
          <w:lang w:val="vi-VN"/>
        </w:rPr>
        <w:t> ngày 25 tháng 3 năm 2010 của Thủ t</w:t>
      </w:r>
      <w:proofErr w:type="spellStart"/>
      <w:r w:rsidRPr="005221D7">
        <w:rPr>
          <w:rFonts w:ascii="Times New Roman" w:eastAsia="Times New Roman" w:hAnsi="Times New Roman" w:cs="Times New Roman"/>
          <w:i/>
          <w:iCs/>
          <w:color w:val="000000"/>
          <w:sz w:val="26"/>
          <w:szCs w:val="26"/>
        </w:rPr>
        <w:t>ướng</w:t>
      </w:r>
      <w:proofErr w:type="spellEnd"/>
      <w:r w:rsidRPr="005221D7">
        <w:rPr>
          <w:rFonts w:ascii="Times New Roman" w:eastAsia="Times New Roman" w:hAnsi="Times New Roman" w:cs="Times New Roman"/>
          <w:i/>
          <w:iCs/>
          <w:color w:val="000000"/>
          <w:sz w:val="26"/>
          <w:szCs w:val="26"/>
          <w:lang w:val="vi-VN"/>
        </w:rPr>
        <w:t> Ch</w:t>
      </w:r>
      <w:proofErr w:type="spellStart"/>
      <w:r w:rsidRPr="005221D7">
        <w:rPr>
          <w:rFonts w:ascii="Times New Roman" w:eastAsia="Times New Roman" w:hAnsi="Times New Roman" w:cs="Times New Roman"/>
          <w:i/>
          <w:iCs/>
          <w:color w:val="000000"/>
          <w:sz w:val="26"/>
          <w:szCs w:val="26"/>
        </w:rPr>
        <w:t>ính</w:t>
      </w:r>
      <w:proofErr w:type="spellEnd"/>
      <w:r w:rsidRPr="005221D7">
        <w:rPr>
          <w:rFonts w:ascii="Times New Roman" w:eastAsia="Times New Roman" w:hAnsi="Times New Roman" w:cs="Times New Roman"/>
          <w:i/>
          <w:iCs/>
          <w:color w:val="000000"/>
          <w:sz w:val="26"/>
          <w:szCs w:val="26"/>
          <w:lang w:val="vi-VN"/>
        </w:rPr>
        <w:t> ph</w:t>
      </w:r>
      <w:r w:rsidRPr="005221D7">
        <w:rPr>
          <w:rFonts w:ascii="Times New Roman" w:eastAsia="Times New Roman" w:hAnsi="Times New Roman" w:cs="Times New Roman"/>
          <w:i/>
          <w:iCs/>
          <w:color w:val="000000"/>
          <w:sz w:val="26"/>
          <w:szCs w:val="26"/>
        </w:rPr>
        <w:t>ủ </w:t>
      </w:r>
      <w:r w:rsidRPr="005221D7">
        <w:rPr>
          <w:rFonts w:ascii="Times New Roman" w:eastAsia="Times New Roman" w:hAnsi="Times New Roman" w:cs="Times New Roman"/>
          <w:i/>
          <w:iCs/>
          <w:color w:val="000000"/>
          <w:sz w:val="26"/>
          <w:szCs w:val="26"/>
          <w:lang w:val="vi-VN"/>
        </w:rPr>
        <w:t>phê duyệt Đề án ph</w:t>
      </w:r>
      <w:proofErr w:type="spellStart"/>
      <w:r w:rsidRPr="005221D7">
        <w:rPr>
          <w:rFonts w:ascii="Times New Roman" w:eastAsia="Times New Roman" w:hAnsi="Times New Roman" w:cs="Times New Roman"/>
          <w:i/>
          <w:iCs/>
          <w:color w:val="000000"/>
          <w:sz w:val="26"/>
          <w:szCs w:val="26"/>
        </w:rPr>
        <w:t>át</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triển nghề công tác x</w:t>
      </w:r>
      <w:r w:rsidRPr="005221D7">
        <w:rPr>
          <w:rFonts w:ascii="Times New Roman" w:eastAsia="Times New Roman" w:hAnsi="Times New Roman" w:cs="Times New Roman"/>
          <w:i/>
          <w:iCs/>
          <w:color w:val="000000"/>
          <w:sz w:val="26"/>
          <w:szCs w:val="26"/>
        </w:rPr>
        <w:t>ã </w:t>
      </w:r>
      <w:r w:rsidRPr="005221D7">
        <w:rPr>
          <w:rFonts w:ascii="Times New Roman" w:eastAsia="Times New Roman" w:hAnsi="Times New Roman" w:cs="Times New Roman"/>
          <w:i/>
          <w:iCs/>
          <w:color w:val="000000"/>
          <w:sz w:val="26"/>
          <w:szCs w:val="26"/>
          <w:lang w:val="vi-VN"/>
        </w:rPr>
        <w:t>hội giai đ</w:t>
      </w:r>
      <w:proofErr w:type="spellStart"/>
      <w:r w:rsidRPr="005221D7">
        <w:rPr>
          <w:rFonts w:ascii="Times New Roman" w:eastAsia="Times New Roman" w:hAnsi="Times New Roman" w:cs="Times New Roman"/>
          <w:i/>
          <w:iCs/>
          <w:color w:val="000000"/>
          <w:sz w:val="26"/>
          <w:szCs w:val="26"/>
        </w:rPr>
        <w:t>oạn</w:t>
      </w:r>
      <w:proofErr w:type="spellEnd"/>
      <w:r w:rsidRPr="005221D7">
        <w:rPr>
          <w:rFonts w:ascii="Times New Roman" w:eastAsia="Times New Roman" w:hAnsi="Times New Roman" w:cs="Times New Roman"/>
          <w:i/>
          <w:iCs/>
          <w:color w:val="000000"/>
          <w:sz w:val="26"/>
          <w:szCs w:val="26"/>
          <w:lang w:val="vi-VN"/>
        </w:rPr>
        <w:t> 2010-2020;</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i/>
          <w:iCs/>
          <w:color w:val="000000"/>
          <w:sz w:val="26"/>
          <w:szCs w:val="26"/>
          <w:lang w:val="vi-VN"/>
        </w:rPr>
        <w:t>Theo </w:t>
      </w:r>
      <w:r w:rsidRPr="005221D7">
        <w:rPr>
          <w:rFonts w:ascii="Times New Roman" w:eastAsia="Times New Roman" w:hAnsi="Times New Roman" w:cs="Times New Roman"/>
          <w:i/>
          <w:iCs/>
          <w:color w:val="000000"/>
          <w:sz w:val="26"/>
          <w:szCs w:val="26"/>
        </w:rPr>
        <w:t>đ</w:t>
      </w:r>
      <w:r w:rsidRPr="005221D7">
        <w:rPr>
          <w:rFonts w:ascii="Times New Roman" w:eastAsia="Times New Roman" w:hAnsi="Times New Roman" w:cs="Times New Roman"/>
          <w:i/>
          <w:iCs/>
          <w:color w:val="000000"/>
          <w:sz w:val="26"/>
          <w:szCs w:val="26"/>
          <w:lang w:val="vi-VN"/>
        </w:rPr>
        <w:t>ề nghị của Cục tr</w:t>
      </w:r>
      <w:proofErr w:type="spellStart"/>
      <w:r w:rsidRPr="005221D7">
        <w:rPr>
          <w:rFonts w:ascii="Times New Roman" w:eastAsia="Times New Roman" w:hAnsi="Times New Roman" w:cs="Times New Roman"/>
          <w:i/>
          <w:iCs/>
          <w:color w:val="000000"/>
          <w:sz w:val="26"/>
          <w:szCs w:val="26"/>
        </w:rPr>
        <w:t>ưởng</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Cục qu</w:t>
      </w:r>
      <w:proofErr w:type="spellStart"/>
      <w:r w:rsidRPr="005221D7">
        <w:rPr>
          <w:rFonts w:ascii="Times New Roman" w:eastAsia="Times New Roman" w:hAnsi="Times New Roman" w:cs="Times New Roman"/>
          <w:i/>
          <w:iCs/>
          <w:color w:val="000000"/>
          <w:sz w:val="26"/>
          <w:szCs w:val="26"/>
        </w:rPr>
        <w:t>ản</w:t>
      </w:r>
      <w:proofErr w:type="spellEnd"/>
      <w:r w:rsidRPr="005221D7">
        <w:rPr>
          <w:rFonts w:ascii="Times New Roman" w:eastAsia="Times New Roman" w:hAnsi="Times New Roman" w:cs="Times New Roman"/>
          <w:i/>
          <w:iCs/>
          <w:color w:val="000000"/>
          <w:sz w:val="26"/>
          <w:szCs w:val="26"/>
          <w:lang w:val="vi-VN"/>
        </w:rPr>
        <w:t> lý Khám, ch</w:t>
      </w:r>
      <w:proofErr w:type="spellStart"/>
      <w:r w:rsidRPr="005221D7">
        <w:rPr>
          <w:rFonts w:ascii="Times New Roman" w:eastAsia="Times New Roman" w:hAnsi="Times New Roman" w:cs="Times New Roman"/>
          <w:i/>
          <w:iCs/>
          <w:color w:val="000000"/>
          <w:sz w:val="26"/>
          <w:szCs w:val="26"/>
        </w:rPr>
        <w:t>ữa</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bệnh</w:t>
      </w:r>
      <w:r w:rsidRPr="005221D7">
        <w:rPr>
          <w:rFonts w:ascii="Times New Roman" w:eastAsia="Times New Roman" w:hAnsi="Times New Roman" w:cs="Times New Roman"/>
          <w:i/>
          <w:iCs/>
          <w:color w:val="000000"/>
          <w:sz w:val="26"/>
          <w:szCs w:val="26"/>
        </w:rPr>
        <w: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i/>
          <w:iCs/>
          <w:color w:val="000000"/>
          <w:sz w:val="26"/>
          <w:szCs w:val="26"/>
        </w:rPr>
      </w:pPr>
      <w:r w:rsidRPr="005221D7">
        <w:rPr>
          <w:rFonts w:ascii="Times New Roman" w:eastAsia="Times New Roman" w:hAnsi="Times New Roman" w:cs="Times New Roman"/>
          <w:i/>
          <w:iCs/>
          <w:color w:val="000000"/>
          <w:sz w:val="26"/>
          <w:szCs w:val="26"/>
          <w:lang w:val="vi-VN"/>
        </w:rPr>
        <w:t>Bộ tr</w:t>
      </w:r>
      <w:proofErr w:type="spellStart"/>
      <w:r w:rsidRPr="005221D7">
        <w:rPr>
          <w:rFonts w:ascii="Times New Roman" w:eastAsia="Times New Roman" w:hAnsi="Times New Roman" w:cs="Times New Roman"/>
          <w:i/>
          <w:iCs/>
          <w:color w:val="000000"/>
          <w:sz w:val="26"/>
          <w:szCs w:val="26"/>
        </w:rPr>
        <w:t>ưởng</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Bộ y tế ban hành Thông tư quy định về nhiệm vụ và hình thức t</w:t>
      </w:r>
      <w:r w:rsidRPr="005221D7">
        <w:rPr>
          <w:rFonts w:ascii="Times New Roman" w:eastAsia="Times New Roman" w:hAnsi="Times New Roman" w:cs="Times New Roman"/>
          <w:i/>
          <w:iCs/>
          <w:color w:val="000000"/>
          <w:sz w:val="26"/>
          <w:szCs w:val="26"/>
        </w:rPr>
        <w:t>ổ </w:t>
      </w:r>
      <w:r w:rsidRPr="005221D7">
        <w:rPr>
          <w:rFonts w:ascii="Times New Roman" w:eastAsia="Times New Roman" w:hAnsi="Times New Roman" w:cs="Times New Roman"/>
          <w:i/>
          <w:iCs/>
          <w:color w:val="000000"/>
          <w:sz w:val="26"/>
          <w:szCs w:val="26"/>
          <w:lang w:val="vi-VN"/>
        </w:rPr>
        <w:t>chức thực hiện nhiệm vụ công </w:t>
      </w:r>
      <w:proofErr w:type="spellStart"/>
      <w:r w:rsidRPr="005221D7">
        <w:rPr>
          <w:rFonts w:ascii="Times New Roman" w:eastAsia="Times New Roman" w:hAnsi="Times New Roman" w:cs="Times New Roman"/>
          <w:i/>
          <w:iCs/>
          <w:color w:val="000000"/>
          <w:sz w:val="26"/>
          <w:szCs w:val="26"/>
        </w:rPr>
        <w:t>tác</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xã hội c</w:t>
      </w:r>
      <w:proofErr w:type="spellStart"/>
      <w:r w:rsidRPr="005221D7">
        <w:rPr>
          <w:rFonts w:ascii="Times New Roman" w:eastAsia="Times New Roman" w:hAnsi="Times New Roman" w:cs="Times New Roman"/>
          <w:i/>
          <w:iCs/>
          <w:color w:val="000000"/>
          <w:sz w:val="26"/>
          <w:szCs w:val="26"/>
        </w:rPr>
        <w:t>ủa</w:t>
      </w:r>
      <w:proofErr w:type="spellEnd"/>
      <w:r w:rsidRPr="005221D7">
        <w:rPr>
          <w:rFonts w:ascii="Times New Roman" w:eastAsia="Times New Roman" w:hAnsi="Times New Roman" w:cs="Times New Roman"/>
          <w:i/>
          <w:iCs/>
          <w:color w:val="000000"/>
          <w:sz w:val="26"/>
          <w:szCs w:val="26"/>
        </w:rPr>
        <w:t> </w:t>
      </w:r>
      <w:r w:rsidRPr="005221D7">
        <w:rPr>
          <w:rFonts w:ascii="Times New Roman" w:eastAsia="Times New Roman" w:hAnsi="Times New Roman" w:cs="Times New Roman"/>
          <w:i/>
          <w:iCs/>
          <w:color w:val="000000"/>
          <w:sz w:val="26"/>
          <w:szCs w:val="26"/>
          <w:lang w:val="vi-VN"/>
        </w:rPr>
        <w:t>bệnh viện.</w:t>
      </w:r>
    </w:p>
    <w:p w:rsidR="00865387" w:rsidRPr="005221D7" w:rsidRDefault="00865387" w:rsidP="00865387">
      <w:pPr>
        <w:shd w:val="clear" w:color="auto" w:fill="FFFFFF"/>
        <w:spacing w:after="0" w:line="264" w:lineRule="auto"/>
        <w:jc w:val="both"/>
        <w:rPr>
          <w:rFonts w:ascii="Times New Roman" w:eastAsia="Times New Roman" w:hAnsi="Times New Roman" w:cs="Times New Roman"/>
          <w:color w:val="000000"/>
          <w:sz w:val="26"/>
          <w:szCs w:val="26"/>
        </w:rPr>
      </w:pP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1. Phạm vi điều ch</w:t>
      </w:r>
      <w:proofErr w:type="spellStart"/>
      <w:r w:rsidRPr="005221D7">
        <w:rPr>
          <w:rFonts w:ascii="Times New Roman" w:eastAsia="Times New Roman" w:hAnsi="Times New Roman" w:cs="Times New Roman"/>
          <w:b/>
          <w:bCs/>
          <w:color w:val="000000"/>
          <w:sz w:val="26"/>
          <w:szCs w:val="26"/>
        </w:rPr>
        <w:t>ỉnh</w:t>
      </w:r>
      <w:proofErr w:type="spellEnd"/>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Thông tư này quy định về nhiệm vụ công tác xã hội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viện và hình thức tổ chức thực hiện nhiệm vụ công tác xã hội của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2. Nhiệm vụ công tác xã hội của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Hỗ trợ</w:t>
      </w:r>
      <w:r w:rsidRPr="005221D7">
        <w:rPr>
          <w:rFonts w:ascii="Times New Roman" w:eastAsia="Times New Roman" w:hAnsi="Times New Roman" w:cs="Times New Roman"/>
          <w:color w:val="000000"/>
          <w:sz w:val="26"/>
          <w:szCs w:val="26"/>
        </w:rPr>
        <w:t xml:space="preserve">, </w:t>
      </w:r>
      <w:proofErr w:type="spellStart"/>
      <w:r w:rsidRPr="005221D7">
        <w:rPr>
          <w:rFonts w:ascii="Times New Roman" w:eastAsia="Times New Roman" w:hAnsi="Times New Roman" w:cs="Times New Roman"/>
          <w:color w:val="000000"/>
          <w:sz w:val="26"/>
          <w:szCs w:val="26"/>
        </w:rPr>
        <w:t>tư</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vấn giải quyết các vấn đề về công tác xã hội cho người bệnh và người nhà người bệnh trong quá trình khám bệnh, ch</w:t>
      </w:r>
      <w:proofErr w:type="spellStart"/>
      <w:r w:rsidRPr="005221D7">
        <w:rPr>
          <w:rFonts w:ascii="Times New Roman" w:eastAsia="Times New Roman" w:hAnsi="Times New Roman" w:cs="Times New Roman"/>
          <w:color w:val="000000"/>
          <w:sz w:val="26"/>
          <w:szCs w:val="26"/>
        </w:rPr>
        <w:t>ữa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(sau đây gọi chung là người bệnh), bao gồm:</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Đón ti</w:t>
      </w:r>
      <w:proofErr w:type="spellStart"/>
      <w:r w:rsidRPr="005221D7">
        <w:rPr>
          <w:rFonts w:ascii="Times New Roman" w:eastAsia="Times New Roman" w:hAnsi="Times New Roman" w:cs="Times New Roman"/>
          <w:color w:val="000000"/>
          <w:sz w:val="26"/>
          <w:szCs w:val="26"/>
        </w:rPr>
        <w:t>ếp</w:t>
      </w:r>
      <w:proofErr w:type="spellEnd"/>
      <w:r w:rsidRPr="005221D7">
        <w:rPr>
          <w:rFonts w:ascii="Times New Roman" w:eastAsia="Times New Roman" w:hAnsi="Times New Roman" w:cs="Times New Roman"/>
          <w:color w:val="000000"/>
          <w:sz w:val="26"/>
          <w:szCs w:val="26"/>
          <w:lang w:val="vi-VN"/>
        </w:rPr>
        <w:t>, ch</w:t>
      </w:r>
      <w:r w:rsidRPr="005221D7">
        <w:rPr>
          <w:rFonts w:ascii="Times New Roman" w:eastAsia="Times New Roman" w:hAnsi="Times New Roman" w:cs="Times New Roman"/>
          <w:color w:val="000000"/>
          <w:sz w:val="26"/>
          <w:szCs w:val="26"/>
        </w:rPr>
        <w:t>ỉ</w:t>
      </w:r>
      <w:r w:rsidRPr="005221D7">
        <w:rPr>
          <w:rFonts w:ascii="Times New Roman" w:eastAsia="Times New Roman" w:hAnsi="Times New Roman" w:cs="Times New Roman"/>
          <w:color w:val="000000"/>
          <w:sz w:val="26"/>
          <w:szCs w:val="26"/>
          <w:lang w:val="vi-VN"/>
        </w:rPr>
        <w:t> d</w:t>
      </w:r>
      <w:proofErr w:type="spellStart"/>
      <w:r w:rsidRPr="005221D7">
        <w:rPr>
          <w:rFonts w:ascii="Times New Roman" w:eastAsia="Times New Roman" w:hAnsi="Times New Roman" w:cs="Times New Roman"/>
          <w:color w:val="000000"/>
          <w:sz w:val="26"/>
          <w:szCs w:val="26"/>
        </w:rPr>
        <w:t>ẫn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cung cấp thông tin, giới thiệu về dịch vụ khám bệnh, ch</w:t>
      </w:r>
      <w:proofErr w:type="spellStart"/>
      <w:r w:rsidRPr="005221D7">
        <w:rPr>
          <w:rFonts w:ascii="Times New Roman" w:eastAsia="Times New Roman" w:hAnsi="Times New Roman" w:cs="Times New Roman"/>
          <w:color w:val="000000"/>
          <w:sz w:val="26"/>
          <w:szCs w:val="26"/>
        </w:rPr>
        <w:t>ữa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viện cho người bệnh ngay từ khi người bệnh vào khoa khám bệnh hoặc phòng khám 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b) T</w:t>
      </w:r>
      <w:r w:rsidRPr="005221D7">
        <w:rPr>
          <w:rFonts w:ascii="Times New Roman" w:eastAsia="Times New Roman" w:hAnsi="Times New Roman" w:cs="Times New Roman"/>
          <w:color w:val="000000"/>
          <w:sz w:val="26"/>
          <w:szCs w:val="26"/>
        </w:rPr>
        <w:t>ổ </w:t>
      </w:r>
      <w:r w:rsidRPr="005221D7">
        <w:rPr>
          <w:rFonts w:ascii="Times New Roman" w:eastAsia="Times New Roman" w:hAnsi="Times New Roman" w:cs="Times New Roman"/>
          <w:color w:val="000000"/>
          <w:sz w:val="26"/>
          <w:szCs w:val="26"/>
          <w:lang w:val="vi-VN"/>
        </w:rPr>
        <w:t>chức hỏi thăm người bệnh và người nhà người bệnh để năm b</w:t>
      </w:r>
      <w:proofErr w:type="spellStart"/>
      <w:r w:rsidRPr="005221D7">
        <w:rPr>
          <w:rFonts w:ascii="Times New Roman" w:eastAsia="Times New Roman" w:hAnsi="Times New Roman" w:cs="Times New Roman"/>
          <w:color w:val="000000"/>
          <w:sz w:val="26"/>
          <w:szCs w:val="26"/>
        </w:rPr>
        <w:t>ắt</w:t>
      </w:r>
      <w:proofErr w:type="spellEnd"/>
      <w:r w:rsidRPr="005221D7">
        <w:rPr>
          <w:rFonts w:ascii="Times New Roman" w:eastAsia="Times New Roman" w:hAnsi="Times New Roman" w:cs="Times New Roman"/>
          <w:color w:val="000000"/>
          <w:sz w:val="26"/>
          <w:szCs w:val="26"/>
          <w:lang w:val="vi-VN"/>
        </w:rPr>
        <w:t> thông tin về tình hình sức khỏe, hoàn cảnh khó khăn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người bệnh, xác định mức độ và có phương án h</w:t>
      </w:r>
      <w:r w:rsidRPr="005221D7">
        <w:rPr>
          <w:rFonts w:ascii="Times New Roman" w:eastAsia="Times New Roman" w:hAnsi="Times New Roman" w:cs="Times New Roman"/>
          <w:color w:val="000000"/>
          <w:sz w:val="26"/>
          <w:szCs w:val="26"/>
        </w:rPr>
        <w:t>ỗ </w:t>
      </w:r>
      <w:r w:rsidRPr="005221D7">
        <w:rPr>
          <w:rFonts w:ascii="Times New Roman" w:eastAsia="Times New Roman" w:hAnsi="Times New Roman" w:cs="Times New Roman"/>
          <w:color w:val="000000"/>
          <w:sz w:val="26"/>
          <w:szCs w:val="26"/>
          <w:lang w:val="vi-VN"/>
        </w:rPr>
        <w:t>trợ về </w:t>
      </w:r>
      <w:r w:rsidRPr="005221D7">
        <w:rPr>
          <w:rFonts w:ascii="Times New Roman" w:eastAsia="Times New Roman" w:hAnsi="Times New Roman" w:cs="Times New Roman"/>
          <w:color w:val="000000"/>
          <w:sz w:val="26"/>
          <w:szCs w:val="26"/>
        </w:rPr>
        <w:t>t</w:t>
      </w:r>
      <w:r w:rsidRPr="005221D7">
        <w:rPr>
          <w:rFonts w:ascii="Times New Roman" w:eastAsia="Times New Roman" w:hAnsi="Times New Roman" w:cs="Times New Roman"/>
          <w:color w:val="000000"/>
          <w:sz w:val="26"/>
          <w:szCs w:val="26"/>
          <w:lang w:val="vi-VN"/>
        </w:rPr>
        <w:t>âm lý, xã hội và tổ chức thực hiện;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c) Hỗ trợ khẩn cấp các </w:t>
      </w:r>
      <w:proofErr w:type="spellStart"/>
      <w:r w:rsidRPr="005221D7">
        <w:rPr>
          <w:rFonts w:ascii="Times New Roman" w:eastAsia="Times New Roman" w:hAnsi="Times New Roman" w:cs="Times New Roman"/>
          <w:color w:val="000000"/>
          <w:sz w:val="26"/>
          <w:szCs w:val="26"/>
        </w:rPr>
        <w:t>hoạt</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động công tác xã hội cho người bệnh là nạn nhân của bạo hành, bạo lực gia đình, bạo lực giới, tai nạn, thảm họa nhằm bảo đảm an toàn cho người bệnh: hỗ trợ về tâm lý, xã hội, tư vấn về pháp lý, giám </w:t>
      </w:r>
      <w:proofErr w:type="spellStart"/>
      <w:r w:rsidRPr="005221D7">
        <w:rPr>
          <w:rFonts w:ascii="Times New Roman" w:eastAsia="Times New Roman" w:hAnsi="Times New Roman" w:cs="Times New Roman"/>
          <w:color w:val="000000"/>
          <w:sz w:val="26"/>
          <w:szCs w:val="26"/>
        </w:rPr>
        <w:t>định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pháp y, pháp y tâm thần và các dịch vụ phù hợp khác;</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d) H</w:t>
      </w:r>
      <w:r w:rsidRPr="005221D7">
        <w:rPr>
          <w:rFonts w:ascii="Times New Roman" w:eastAsia="Times New Roman" w:hAnsi="Times New Roman" w:cs="Times New Roman"/>
          <w:color w:val="000000"/>
          <w:sz w:val="26"/>
          <w:szCs w:val="26"/>
        </w:rPr>
        <w:t>ỗ </w:t>
      </w:r>
      <w:r w:rsidRPr="005221D7">
        <w:rPr>
          <w:rFonts w:ascii="Times New Roman" w:eastAsia="Times New Roman" w:hAnsi="Times New Roman" w:cs="Times New Roman"/>
          <w:color w:val="000000"/>
          <w:sz w:val="26"/>
          <w:szCs w:val="26"/>
          <w:lang w:val="vi-VN"/>
        </w:rPr>
        <w:t>trợ</w:t>
      </w:r>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tư vấn cho người bệnh về quyền, lợi ích hợp pháp và nghĩa vụ của người bệnh, các chương trình, chính sách xã hội về bảo hiểm y tế, trợ cấp xã hội trong khám bệnh, chữa 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rPr>
        <w:t>đ) </w:t>
      </w:r>
      <w:r w:rsidRPr="005221D7">
        <w:rPr>
          <w:rFonts w:ascii="Times New Roman" w:eastAsia="Times New Roman" w:hAnsi="Times New Roman" w:cs="Times New Roman"/>
          <w:color w:val="000000"/>
          <w:sz w:val="26"/>
          <w:szCs w:val="26"/>
          <w:lang w:val="vi-VN"/>
        </w:rPr>
        <w:t>Cung cấp thông tin, tư vấn cho người bệnh c</w:t>
      </w:r>
      <w:r w:rsidRPr="005221D7">
        <w:rPr>
          <w:rFonts w:ascii="Times New Roman" w:eastAsia="Times New Roman" w:hAnsi="Times New Roman" w:cs="Times New Roman"/>
          <w:color w:val="000000"/>
          <w:sz w:val="26"/>
          <w:szCs w:val="26"/>
        </w:rPr>
        <w:t>ó</w:t>
      </w:r>
      <w:r w:rsidRPr="005221D7">
        <w:rPr>
          <w:rFonts w:ascii="Times New Roman" w:eastAsia="Times New Roman" w:hAnsi="Times New Roman" w:cs="Times New Roman"/>
          <w:color w:val="000000"/>
          <w:sz w:val="26"/>
          <w:szCs w:val="26"/>
          <w:lang w:val="vi-VN"/>
        </w:rPr>
        <w:t> ch</w:t>
      </w:r>
      <w:r w:rsidRPr="005221D7">
        <w:rPr>
          <w:rFonts w:ascii="Times New Roman" w:eastAsia="Times New Roman" w:hAnsi="Times New Roman" w:cs="Times New Roman"/>
          <w:color w:val="000000"/>
          <w:sz w:val="26"/>
          <w:szCs w:val="26"/>
        </w:rPr>
        <w:t>ỉ </w:t>
      </w:r>
      <w:r w:rsidRPr="005221D7">
        <w:rPr>
          <w:rFonts w:ascii="Times New Roman" w:eastAsia="Times New Roman" w:hAnsi="Times New Roman" w:cs="Times New Roman"/>
          <w:color w:val="000000"/>
          <w:sz w:val="26"/>
          <w:szCs w:val="26"/>
          <w:lang w:val="vi-VN"/>
        </w:rPr>
        <w:t>định chuyển cơ sở khám bệnh, ch</w:t>
      </w:r>
      <w:proofErr w:type="spellStart"/>
      <w:r w:rsidRPr="005221D7">
        <w:rPr>
          <w:rFonts w:ascii="Times New Roman" w:eastAsia="Times New Roman" w:hAnsi="Times New Roman" w:cs="Times New Roman"/>
          <w:color w:val="000000"/>
          <w:sz w:val="26"/>
          <w:szCs w:val="26"/>
        </w:rPr>
        <w:t>ữa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hoặc xuất viện; Hỗ trợ thủ tục xuất viện và giới thiệu người bệnh đến các </w:t>
      </w:r>
      <w:proofErr w:type="spellStart"/>
      <w:r w:rsidRPr="005221D7">
        <w:rPr>
          <w:rFonts w:ascii="Times New Roman" w:eastAsia="Times New Roman" w:hAnsi="Times New Roman" w:cs="Times New Roman"/>
          <w:color w:val="000000"/>
          <w:sz w:val="26"/>
          <w:szCs w:val="26"/>
        </w:rPr>
        <w:t>địa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điểm hỗ trợ tại cộng</w:t>
      </w:r>
      <w:bookmarkStart w:id="0" w:name="_GoBack"/>
      <w:bookmarkEnd w:id="0"/>
      <w:r w:rsidRPr="005221D7">
        <w:rPr>
          <w:rFonts w:ascii="Times New Roman" w:eastAsia="Times New Roman" w:hAnsi="Times New Roman" w:cs="Times New Roman"/>
          <w:color w:val="000000"/>
          <w:sz w:val="26"/>
          <w:szCs w:val="26"/>
          <w:lang w:val="vi-VN"/>
        </w:rPr>
        <w:t xml:space="preserve"> đ</w:t>
      </w:r>
      <w:proofErr w:type="spellStart"/>
      <w:r w:rsidRPr="005221D7">
        <w:rPr>
          <w:rFonts w:ascii="Times New Roman" w:eastAsia="Times New Roman" w:hAnsi="Times New Roman" w:cs="Times New Roman"/>
          <w:color w:val="000000"/>
          <w:sz w:val="26"/>
          <w:szCs w:val="26"/>
        </w:rPr>
        <w:t>ồng</w:t>
      </w:r>
      <w:proofErr w:type="spellEnd"/>
      <w:r w:rsidRPr="005221D7">
        <w:rPr>
          <w:rFonts w:ascii="Times New Roman" w:eastAsia="Times New Roman" w:hAnsi="Times New Roman" w:cs="Times New Roman"/>
          <w:color w:val="000000"/>
          <w:sz w:val="26"/>
          <w:szCs w:val="26"/>
          <w:lang w:val="vi-VN"/>
        </w:rPr>
        <w:t> (n</w:t>
      </w:r>
      <w:proofErr w:type="spellStart"/>
      <w:r w:rsidRPr="005221D7">
        <w:rPr>
          <w:rFonts w:ascii="Times New Roman" w:eastAsia="Times New Roman" w:hAnsi="Times New Roman" w:cs="Times New Roman"/>
          <w:color w:val="000000"/>
          <w:sz w:val="26"/>
          <w:szCs w:val="26"/>
        </w:rPr>
        <w:t>ếu</w:t>
      </w:r>
      <w:proofErr w:type="spellEnd"/>
      <w:r w:rsidRPr="005221D7">
        <w:rPr>
          <w:rFonts w:ascii="Times New Roman" w:eastAsia="Times New Roman" w:hAnsi="Times New Roman" w:cs="Times New Roman"/>
          <w:color w:val="000000"/>
          <w:sz w:val="26"/>
          <w:szCs w:val="26"/>
          <w:lang w:val="vi-VN"/>
        </w:rPr>
        <w:t> có);</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rPr>
        <w:t>e</w:t>
      </w:r>
      <w:r w:rsidRPr="005221D7">
        <w:rPr>
          <w:rFonts w:ascii="Times New Roman" w:eastAsia="Times New Roman" w:hAnsi="Times New Roman" w:cs="Times New Roman"/>
          <w:color w:val="000000"/>
          <w:sz w:val="26"/>
          <w:szCs w:val="26"/>
          <w:lang w:val="vi-VN"/>
        </w:rPr>
        <w:t>) Phối hợp, hướng dẫn các tổ chức, tình nguyện viên có nhu c</w:t>
      </w:r>
      <w:proofErr w:type="spellStart"/>
      <w:r w:rsidRPr="005221D7">
        <w:rPr>
          <w:rFonts w:ascii="Times New Roman" w:eastAsia="Times New Roman" w:hAnsi="Times New Roman" w:cs="Times New Roman"/>
          <w:color w:val="000000"/>
          <w:sz w:val="26"/>
          <w:szCs w:val="26"/>
        </w:rPr>
        <w:t>ầu</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thực hiện, hỗ trợ về công tác xã hội của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2. Thông tin, truyền thông và phổ biến, giáo dục pháp luật: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Thực hiện công tác phát ngôn và cung cấp thông tin cho báo chí;</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lastRenderedPageBreak/>
        <w:t>b) Xây dựng kế hoạch truyền thông giáo dục sức khỏe cho người bệnh và tổ chức thực hiện kế hoạch sau khi được phê duyệt;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c) Xây dựng nội dung, tài liệu đ</w:t>
      </w:r>
      <w:r w:rsidRPr="005221D7">
        <w:rPr>
          <w:rFonts w:ascii="Times New Roman" w:eastAsia="Times New Roman" w:hAnsi="Times New Roman" w:cs="Times New Roman"/>
          <w:color w:val="000000"/>
          <w:sz w:val="26"/>
          <w:szCs w:val="26"/>
        </w:rPr>
        <w:t>ể </w:t>
      </w:r>
      <w:r w:rsidRPr="005221D7">
        <w:rPr>
          <w:rFonts w:ascii="Times New Roman" w:eastAsia="Times New Roman" w:hAnsi="Times New Roman" w:cs="Times New Roman"/>
          <w:color w:val="000000"/>
          <w:sz w:val="26"/>
          <w:szCs w:val="26"/>
          <w:lang w:val="vi-VN"/>
        </w:rPr>
        <w:t>giới thiệu, quảng bá hình ảnh, các dịch vụ và hoạt </w:t>
      </w:r>
      <w:proofErr w:type="spellStart"/>
      <w:r w:rsidRPr="005221D7">
        <w:rPr>
          <w:rFonts w:ascii="Times New Roman" w:eastAsia="Times New Roman" w:hAnsi="Times New Roman" w:cs="Times New Roman"/>
          <w:color w:val="000000"/>
          <w:sz w:val="26"/>
          <w:szCs w:val="26"/>
        </w:rPr>
        <w:t>động</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của bệnh viện đ</w:t>
      </w:r>
      <w:proofErr w:type="spellStart"/>
      <w:r w:rsidRPr="005221D7">
        <w:rPr>
          <w:rFonts w:ascii="Times New Roman" w:eastAsia="Times New Roman" w:hAnsi="Times New Roman" w:cs="Times New Roman"/>
          <w:color w:val="000000"/>
          <w:sz w:val="26"/>
          <w:szCs w:val="26"/>
        </w:rPr>
        <w:t>ến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người bệnh v</w:t>
      </w:r>
      <w:r w:rsidRPr="005221D7">
        <w:rPr>
          <w:rFonts w:ascii="Times New Roman" w:eastAsia="Times New Roman" w:hAnsi="Times New Roman" w:cs="Times New Roman"/>
          <w:color w:val="000000"/>
          <w:sz w:val="26"/>
          <w:szCs w:val="26"/>
        </w:rPr>
        <w:t>à </w:t>
      </w:r>
      <w:r w:rsidRPr="005221D7">
        <w:rPr>
          <w:rFonts w:ascii="Times New Roman" w:eastAsia="Times New Roman" w:hAnsi="Times New Roman" w:cs="Times New Roman"/>
          <w:color w:val="000000"/>
          <w:sz w:val="26"/>
          <w:szCs w:val="26"/>
          <w:lang w:val="vi-VN"/>
        </w:rPr>
        <w:t>cộng đồng thông qua tổ chức các hoạt động, chương trình, sự kiện, hội nghị, hội th</w:t>
      </w:r>
      <w:proofErr w:type="spellStart"/>
      <w:r w:rsidRPr="005221D7">
        <w:rPr>
          <w:rFonts w:ascii="Times New Roman" w:eastAsia="Times New Roman" w:hAnsi="Times New Roman" w:cs="Times New Roman"/>
          <w:color w:val="000000"/>
          <w:sz w:val="26"/>
          <w:szCs w:val="26"/>
        </w:rPr>
        <w:t>ảo</w:t>
      </w:r>
      <w:proofErr w:type="spellEnd"/>
      <w:r w:rsidRPr="005221D7">
        <w:rPr>
          <w:rFonts w:ascii="Times New Roman" w:eastAsia="Times New Roman" w:hAnsi="Times New Roman" w:cs="Times New Roman"/>
          <w:color w:val="000000"/>
          <w:sz w:val="26"/>
          <w:szCs w:val="26"/>
          <w:lang w:val="vi-VN"/>
        </w:rPr>
        <w: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d) Cập nhật và tổ chức phổ biến các chính sách, pháp luật của Nhà nước có liên quan đến công tác khám bệnh, chữa bệnh, hoạt động của bệnh viện cho nhân viên y tế, người bệnh và người nhà người 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đ) Tổ chức thực hiện quy t</w:t>
      </w:r>
      <w:proofErr w:type="spellStart"/>
      <w:r w:rsidRPr="005221D7">
        <w:rPr>
          <w:rFonts w:ascii="Times New Roman" w:eastAsia="Times New Roman" w:hAnsi="Times New Roman" w:cs="Times New Roman"/>
          <w:color w:val="000000"/>
          <w:sz w:val="26"/>
          <w:szCs w:val="26"/>
        </w:rPr>
        <w:t>ắc</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ứng xử, hòm thư góp ý của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e) T</w:t>
      </w:r>
      <w:r w:rsidRPr="005221D7">
        <w:rPr>
          <w:rFonts w:ascii="Times New Roman" w:eastAsia="Times New Roman" w:hAnsi="Times New Roman" w:cs="Times New Roman"/>
          <w:color w:val="000000"/>
          <w:sz w:val="26"/>
          <w:szCs w:val="26"/>
        </w:rPr>
        <w:t>ổ </w:t>
      </w:r>
      <w:r w:rsidRPr="005221D7">
        <w:rPr>
          <w:rFonts w:ascii="Times New Roman" w:eastAsia="Times New Roman" w:hAnsi="Times New Roman" w:cs="Times New Roman"/>
          <w:color w:val="000000"/>
          <w:sz w:val="26"/>
          <w:szCs w:val="26"/>
          <w:lang w:val="vi-VN"/>
        </w:rPr>
        <w:t>chức các hoạt </w:t>
      </w:r>
      <w:proofErr w:type="spellStart"/>
      <w:r w:rsidRPr="005221D7">
        <w:rPr>
          <w:rFonts w:ascii="Times New Roman" w:eastAsia="Times New Roman" w:hAnsi="Times New Roman" w:cs="Times New Roman"/>
          <w:color w:val="000000"/>
          <w:sz w:val="26"/>
          <w:szCs w:val="26"/>
        </w:rPr>
        <w:t>động</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văn hóa, văn nghệ, thể dục, thể thao phù hợp cho nhân viên </w:t>
      </w:r>
      <w:r w:rsidRPr="005221D7">
        <w:rPr>
          <w:rFonts w:ascii="Times New Roman" w:eastAsia="Times New Roman" w:hAnsi="Times New Roman" w:cs="Times New Roman"/>
          <w:color w:val="000000"/>
          <w:sz w:val="26"/>
          <w:szCs w:val="26"/>
        </w:rPr>
        <w:t>y </w:t>
      </w:r>
      <w:r w:rsidRPr="005221D7">
        <w:rPr>
          <w:rFonts w:ascii="Times New Roman" w:eastAsia="Times New Roman" w:hAnsi="Times New Roman" w:cs="Times New Roman"/>
          <w:color w:val="000000"/>
          <w:sz w:val="26"/>
          <w:szCs w:val="26"/>
          <w:lang w:val="vi-VN"/>
        </w:rPr>
        <w:t>tế và người 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3. Vận động tiếp nhận tài trợ:</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Thực hiện hoạt động từ thiện và vận động, tiếp nhận tài trợ về kinh ph</w:t>
      </w:r>
      <w:r w:rsidRPr="005221D7">
        <w:rPr>
          <w:rFonts w:ascii="Times New Roman" w:eastAsia="Times New Roman" w:hAnsi="Times New Roman" w:cs="Times New Roman"/>
          <w:color w:val="000000"/>
          <w:sz w:val="26"/>
          <w:szCs w:val="26"/>
        </w:rPr>
        <w:t>í, </w:t>
      </w:r>
      <w:r w:rsidRPr="005221D7">
        <w:rPr>
          <w:rFonts w:ascii="Times New Roman" w:eastAsia="Times New Roman" w:hAnsi="Times New Roman" w:cs="Times New Roman"/>
          <w:color w:val="000000"/>
          <w:sz w:val="26"/>
          <w:szCs w:val="26"/>
          <w:lang w:val="vi-VN"/>
        </w:rPr>
        <w:t>vật chất để h</w:t>
      </w:r>
      <w:r w:rsidRPr="005221D7">
        <w:rPr>
          <w:rFonts w:ascii="Times New Roman" w:eastAsia="Times New Roman" w:hAnsi="Times New Roman" w:cs="Times New Roman"/>
          <w:color w:val="000000"/>
          <w:sz w:val="26"/>
          <w:szCs w:val="26"/>
        </w:rPr>
        <w:t>ỗ </w:t>
      </w:r>
      <w:r w:rsidRPr="005221D7">
        <w:rPr>
          <w:rFonts w:ascii="Times New Roman" w:eastAsia="Times New Roman" w:hAnsi="Times New Roman" w:cs="Times New Roman"/>
          <w:color w:val="000000"/>
          <w:sz w:val="26"/>
          <w:szCs w:val="26"/>
          <w:lang w:val="vi-VN"/>
        </w:rPr>
        <w:t>trợ người bệnh c</w:t>
      </w:r>
      <w:r w:rsidRPr="005221D7">
        <w:rPr>
          <w:rFonts w:ascii="Times New Roman" w:eastAsia="Times New Roman" w:hAnsi="Times New Roman" w:cs="Times New Roman"/>
          <w:color w:val="000000"/>
          <w:sz w:val="26"/>
          <w:szCs w:val="26"/>
        </w:rPr>
        <w:t>ó </w:t>
      </w:r>
      <w:r w:rsidRPr="005221D7">
        <w:rPr>
          <w:rFonts w:ascii="Times New Roman" w:eastAsia="Times New Roman" w:hAnsi="Times New Roman" w:cs="Times New Roman"/>
          <w:color w:val="000000"/>
          <w:sz w:val="26"/>
          <w:szCs w:val="26"/>
          <w:lang w:val="vi-VN"/>
        </w:rPr>
        <w:t>hoàn cảnh khó khăn.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4. H</w:t>
      </w:r>
      <w:r w:rsidRPr="005221D7">
        <w:rPr>
          <w:rFonts w:ascii="Times New Roman" w:eastAsia="Times New Roman" w:hAnsi="Times New Roman" w:cs="Times New Roman"/>
          <w:color w:val="000000"/>
          <w:sz w:val="26"/>
          <w:szCs w:val="26"/>
        </w:rPr>
        <w:t>ỗ </w:t>
      </w:r>
      <w:r w:rsidRPr="005221D7">
        <w:rPr>
          <w:rFonts w:ascii="Times New Roman" w:eastAsia="Times New Roman" w:hAnsi="Times New Roman" w:cs="Times New Roman"/>
          <w:color w:val="000000"/>
          <w:sz w:val="26"/>
          <w:szCs w:val="26"/>
          <w:lang w:val="vi-VN"/>
        </w:rPr>
        <w:t>trợ nhân viên y tế:</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Cung cấp thông tin về người bệnh cho nhân vi</w:t>
      </w:r>
      <w:proofErr w:type="spellStart"/>
      <w:r w:rsidRPr="005221D7">
        <w:rPr>
          <w:rFonts w:ascii="Times New Roman" w:eastAsia="Times New Roman" w:hAnsi="Times New Roman" w:cs="Times New Roman"/>
          <w:color w:val="000000"/>
          <w:sz w:val="26"/>
          <w:szCs w:val="26"/>
        </w:rPr>
        <w:t>ên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y tế trong trường hợp cần thiết để hỗ trợ công tác điều </w:t>
      </w:r>
      <w:proofErr w:type="spellStart"/>
      <w:r w:rsidRPr="005221D7">
        <w:rPr>
          <w:rFonts w:ascii="Times New Roman" w:eastAsia="Times New Roman" w:hAnsi="Times New Roman" w:cs="Times New Roman"/>
          <w:color w:val="000000"/>
          <w:sz w:val="26"/>
          <w:szCs w:val="26"/>
        </w:rPr>
        <w:t>trị</w:t>
      </w:r>
      <w:proofErr w:type="spellEnd"/>
      <w:r w:rsidRPr="005221D7">
        <w:rPr>
          <w:rFonts w:ascii="Times New Roman" w:eastAsia="Times New Roman" w:hAnsi="Times New Roman" w:cs="Times New Roman"/>
          <w:color w:val="000000"/>
          <w:sz w:val="26"/>
          <w:szCs w:val="26"/>
          <w:lang w:val="vi-VN"/>
        </w:rPr>
        <w: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b) Đ</w:t>
      </w:r>
      <w:proofErr w:type="spellStart"/>
      <w:r w:rsidRPr="005221D7">
        <w:rPr>
          <w:rFonts w:ascii="Times New Roman" w:eastAsia="Times New Roman" w:hAnsi="Times New Roman" w:cs="Times New Roman"/>
          <w:color w:val="000000"/>
          <w:sz w:val="26"/>
          <w:szCs w:val="26"/>
        </w:rPr>
        <w:t>ộng</w:t>
      </w:r>
      <w:proofErr w:type="spellEnd"/>
      <w:r w:rsidRPr="005221D7">
        <w:rPr>
          <w:rFonts w:ascii="Times New Roman" w:eastAsia="Times New Roman" w:hAnsi="Times New Roman" w:cs="Times New Roman"/>
          <w:color w:val="000000"/>
          <w:sz w:val="26"/>
          <w:szCs w:val="26"/>
          <w:lang w:val="vi-VN"/>
        </w:rPr>
        <w:t> viên, chia s</w:t>
      </w:r>
      <w:r w:rsidRPr="005221D7">
        <w:rPr>
          <w:rFonts w:ascii="Times New Roman" w:eastAsia="Times New Roman" w:hAnsi="Times New Roman" w:cs="Times New Roman"/>
          <w:color w:val="000000"/>
          <w:sz w:val="26"/>
          <w:szCs w:val="26"/>
        </w:rPr>
        <w:t>ẻ </w:t>
      </w:r>
      <w:r w:rsidRPr="005221D7">
        <w:rPr>
          <w:rFonts w:ascii="Times New Roman" w:eastAsia="Times New Roman" w:hAnsi="Times New Roman" w:cs="Times New Roman"/>
          <w:color w:val="000000"/>
          <w:sz w:val="26"/>
          <w:szCs w:val="26"/>
          <w:lang w:val="vi-VN"/>
        </w:rPr>
        <w:t>với nhân viên y tế khi có vướng m</w:t>
      </w:r>
      <w:proofErr w:type="spellStart"/>
      <w:r w:rsidRPr="005221D7">
        <w:rPr>
          <w:rFonts w:ascii="Times New Roman" w:eastAsia="Times New Roman" w:hAnsi="Times New Roman" w:cs="Times New Roman"/>
          <w:color w:val="000000"/>
          <w:sz w:val="26"/>
          <w:szCs w:val="26"/>
        </w:rPr>
        <w:t>ắc</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với người bệnh trong quá tr</w:t>
      </w:r>
      <w:proofErr w:type="spellStart"/>
      <w:r w:rsidRPr="005221D7">
        <w:rPr>
          <w:rFonts w:ascii="Times New Roman" w:eastAsia="Times New Roman" w:hAnsi="Times New Roman" w:cs="Times New Roman"/>
          <w:color w:val="000000"/>
          <w:sz w:val="26"/>
          <w:szCs w:val="26"/>
        </w:rPr>
        <w:t>ình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điều trị.</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5. Đào tạo, bồi dưỡng:</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Tham gia h</w:t>
      </w:r>
      <w:proofErr w:type="spellStart"/>
      <w:r w:rsidRPr="005221D7">
        <w:rPr>
          <w:rFonts w:ascii="Times New Roman" w:eastAsia="Times New Roman" w:hAnsi="Times New Roman" w:cs="Times New Roman"/>
          <w:color w:val="000000"/>
          <w:sz w:val="26"/>
          <w:szCs w:val="26"/>
        </w:rPr>
        <w:t>ướng</w:t>
      </w:r>
      <w:proofErr w:type="spellEnd"/>
      <w:r w:rsidRPr="005221D7">
        <w:rPr>
          <w:rFonts w:ascii="Times New Roman" w:eastAsia="Times New Roman" w:hAnsi="Times New Roman" w:cs="Times New Roman"/>
          <w:color w:val="000000"/>
          <w:sz w:val="26"/>
          <w:szCs w:val="26"/>
          <w:lang w:val="vi-VN"/>
        </w:rPr>
        <w:t> d</w:t>
      </w:r>
      <w:proofErr w:type="spellStart"/>
      <w:r w:rsidRPr="005221D7">
        <w:rPr>
          <w:rFonts w:ascii="Times New Roman" w:eastAsia="Times New Roman" w:hAnsi="Times New Roman" w:cs="Times New Roman"/>
          <w:color w:val="000000"/>
          <w:sz w:val="26"/>
          <w:szCs w:val="26"/>
        </w:rPr>
        <w:t>ẫn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thực hành nghề công tác xã hội cho học sinh, sinh viên các cơ s</w:t>
      </w:r>
      <w:r w:rsidRPr="005221D7">
        <w:rPr>
          <w:rFonts w:ascii="Times New Roman" w:eastAsia="Times New Roman" w:hAnsi="Times New Roman" w:cs="Times New Roman"/>
          <w:color w:val="000000"/>
          <w:sz w:val="26"/>
          <w:szCs w:val="26"/>
        </w:rPr>
        <w:t>ở</w:t>
      </w:r>
      <w:r w:rsidRPr="005221D7">
        <w:rPr>
          <w:rFonts w:ascii="Times New Roman" w:eastAsia="Times New Roman" w:hAnsi="Times New Roman" w:cs="Times New Roman"/>
          <w:color w:val="000000"/>
          <w:sz w:val="26"/>
          <w:szCs w:val="26"/>
          <w:lang w:val="vi-VN"/>
        </w:rPr>
        <w:t> đ</w:t>
      </w:r>
      <w:proofErr w:type="spellStart"/>
      <w:r w:rsidRPr="005221D7">
        <w:rPr>
          <w:rFonts w:ascii="Times New Roman" w:eastAsia="Times New Roman" w:hAnsi="Times New Roman" w:cs="Times New Roman"/>
          <w:color w:val="000000"/>
          <w:sz w:val="26"/>
          <w:szCs w:val="26"/>
        </w:rPr>
        <w:t>ào</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tạo nghề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b) Bồi d</w:t>
      </w:r>
      <w:proofErr w:type="spellStart"/>
      <w:r w:rsidRPr="005221D7">
        <w:rPr>
          <w:rFonts w:ascii="Times New Roman" w:eastAsia="Times New Roman" w:hAnsi="Times New Roman" w:cs="Times New Roman"/>
          <w:color w:val="000000"/>
          <w:sz w:val="26"/>
          <w:szCs w:val="26"/>
        </w:rPr>
        <w:t>ưỡng</w:t>
      </w:r>
      <w:proofErr w:type="spellEnd"/>
      <w:r w:rsidRPr="005221D7">
        <w:rPr>
          <w:rFonts w:ascii="Times New Roman" w:eastAsia="Times New Roman" w:hAnsi="Times New Roman" w:cs="Times New Roman"/>
          <w:color w:val="000000"/>
          <w:sz w:val="26"/>
          <w:szCs w:val="26"/>
          <w:lang w:val="vi-VN"/>
        </w:rPr>
        <w:t>, </w:t>
      </w:r>
      <w:proofErr w:type="spellStart"/>
      <w:r w:rsidRPr="005221D7">
        <w:rPr>
          <w:rFonts w:ascii="Times New Roman" w:eastAsia="Times New Roman" w:hAnsi="Times New Roman" w:cs="Times New Roman"/>
          <w:color w:val="000000"/>
          <w:sz w:val="26"/>
          <w:szCs w:val="26"/>
        </w:rPr>
        <w:t>tập</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huấn kiến thức về công tác xã hội cho nhân viên y tế và nhân viên b</w:t>
      </w:r>
      <w:proofErr w:type="spellStart"/>
      <w:r w:rsidRPr="005221D7">
        <w:rPr>
          <w:rFonts w:ascii="Times New Roman" w:eastAsia="Times New Roman" w:hAnsi="Times New Roman" w:cs="Times New Roman"/>
          <w:color w:val="000000"/>
          <w:sz w:val="26"/>
          <w:szCs w:val="26"/>
        </w:rPr>
        <w:t>ệnh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viện; ph</w:t>
      </w:r>
      <w:proofErr w:type="spellStart"/>
      <w:r w:rsidRPr="005221D7">
        <w:rPr>
          <w:rFonts w:ascii="Times New Roman" w:eastAsia="Times New Roman" w:hAnsi="Times New Roman" w:cs="Times New Roman"/>
          <w:color w:val="000000"/>
          <w:sz w:val="26"/>
          <w:szCs w:val="26"/>
        </w:rPr>
        <w:t>ối</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hợp đào tạo, bồi dưỡng kiến thức cơ b</w:t>
      </w:r>
      <w:proofErr w:type="spellStart"/>
      <w:r w:rsidRPr="005221D7">
        <w:rPr>
          <w:rFonts w:ascii="Times New Roman" w:eastAsia="Times New Roman" w:hAnsi="Times New Roman" w:cs="Times New Roman"/>
          <w:color w:val="000000"/>
          <w:sz w:val="26"/>
          <w:szCs w:val="26"/>
        </w:rPr>
        <w:t>ản</w:t>
      </w:r>
      <w:proofErr w:type="spellEnd"/>
      <w:r w:rsidRPr="005221D7">
        <w:rPr>
          <w:rFonts w:ascii="Times New Roman" w:eastAsia="Times New Roman" w:hAnsi="Times New Roman" w:cs="Times New Roman"/>
          <w:color w:val="000000"/>
          <w:sz w:val="26"/>
          <w:szCs w:val="26"/>
          <w:lang w:val="vi-VN"/>
        </w:rPr>
        <w:t> v</w:t>
      </w:r>
      <w:r w:rsidRPr="005221D7">
        <w:rPr>
          <w:rFonts w:ascii="Times New Roman" w:eastAsia="Times New Roman" w:hAnsi="Times New Roman" w:cs="Times New Roman"/>
          <w:color w:val="000000"/>
          <w:sz w:val="26"/>
          <w:szCs w:val="26"/>
        </w:rPr>
        <w:t>ề </w:t>
      </w:r>
      <w:r w:rsidRPr="005221D7">
        <w:rPr>
          <w:rFonts w:ascii="Times New Roman" w:eastAsia="Times New Roman" w:hAnsi="Times New Roman" w:cs="Times New Roman"/>
          <w:color w:val="000000"/>
          <w:sz w:val="26"/>
          <w:szCs w:val="26"/>
          <w:lang w:val="vi-VN"/>
        </w:rPr>
        <w:t>y tế cho người làm việc về công tác xã hội.</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6. Tổ chức </w:t>
      </w:r>
      <w:proofErr w:type="spellStart"/>
      <w:r w:rsidRPr="005221D7">
        <w:rPr>
          <w:rFonts w:ascii="Times New Roman" w:eastAsia="Times New Roman" w:hAnsi="Times New Roman" w:cs="Times New Roman"/>
          <w:color w:val="000000"/>
          <w:sz w:val="26"/>
          <w:szCs w:val="26"/>
        </w:rPr>
        <w:t>đội</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ngũ cộng tác viên làm công tác xã hội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7. Tổ chức các hoạt động từ thiện,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 của bệnh viện tại cộng đồng (nếu có).</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3. Hình thức tổ chức thực hiện nhiệm vụ công tác xã </w:t>
      </w:r>
      <w:r w:rsidRPr="005221D7">
        <w:rPr>
          <w:rFonts w:ascii="Times New Roman" w:eastAsia="Times New Roman" w:hAnsi="Times New Roman" w:cs="Times New Roman"/>
          <w:b/>
          <w:bCs/>
          <w:color w:val="000000"/>
          <w:sz w:val="26"/>
          <w:szCs w:val="26"/>
        </w:rPr>
        <w:t>h</w:t>
      </w:r>
      <w:r w:rsidRPr="005221D7">
        <w:rPr>
          <w:rFonts w:ascii="Times New Roman" w:eastAsia="Times New Roman" w:hAnsi="Times New Roman" w:cs="Times New Roman"/>
          <w:b/>
          <w:bCs/>
          <w:color w:val="000000"/>
          <w:sz w:val="26"/>
          <w:szCs w:val="26"/>
          <w:lang w:val="vi-VN"/>
        </w:rPr>
        <w:t>ội c</w:t>
      </w:r>
      <w:proofErr w:type="spellStart"/>
      <w:r w:rsidRPr="005221D7">
        <w:rPr>
          <w:rFonts w:ascii="Times New Roman" w:eastAsia="Times New Roman" w:hAnsi="Times New Roman" w:cs="Times New Roman"/>
          <w:b/>
          <w:bCs/>
          <w:color w:val="000000"/>
          <w:sz w:val="26"/>
          <w:szCs w:val="26"/>
        </w:rPr>
        <w:t>ủa</w:t>
      </w:r>
      <w:proofErr w:type="spellEnd"/>
      <w:r w:rsidRPr="005221D7">
        <w:rPr>
          <w:rFonts w:ascii="Times New Roman" w:eastAsia="Times New Roman" w:hAnsi="Times New Roman" w:cs="Times New Roman"/>
          <w:b/>
          <w:bCs/>
          <w:color w:val="000000"/>
          <w:sz w:val="26"/>
          <w:szCs w:val="26"/>
        </w:rPr>
        <w:t> </w:t>
      </w:r>
      <w:r w:rsidRPr="005221D7">
        <w:rPr>
          <w:rFonts w:ascii="Times New Roman" w:eastAsia="Times New Roman" w:hAnsi="Times New Roman" w:cs="Times New Roman"/>
          <w:b/>
          <w:bCs/>
          <w:color w:val="000000"/>
          <w:sz w:val="26"/>
          <w:szCs w:val="26"/>
          <w:lang w:val="vi-VN"/>
        </w:rPr>
        <w:t>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Căn cứ quy mô giường bệnh, điều kiện về nhân lực, kinh ph</w:t>
      </w:r>
      <w:r w:rsidRPr="005221D7">
        <w:rPr>
          <w:rFonts w:ascii="Times New Roman" w:eastAsia="Times New Roman" w:hAnsi="Times New Roman" w:cs="Times New Roman"/>
          <w:color w:val="000000"/>
          <w:sz w:val="26"/>
          <w:szCs w:val="26"/>
        </w:rPr>
        <w:t>í </w:t>
      </w:r>
      <w:r w:rsidRPr="005221D7">
        <w:rPr>
          <w:rFonts w:ascii="Times New Roman" w:eastAsia="Times New Roman" w:hAnsi="Times New Roman" w:cs="Times New Roman"/>
          <w:color w:val="000000"/>
          <w:sz w:val="26"/>
          <w:szCs w:val="26"/>
          <w:lang w:val="vi-VN"/>
        </w:rPr>
        <w:t>và phạm vi hoạt động chuyên môn. giám đốc bệnh viện quy</w:t>
      </w:r>
      <w:proofErr w:type="spellStart"/>
      <w:r w:rsidRPr="005221D7">
        <w:rPr>
          <w:rFonts w:ascii="Times New Roman" w:eastAsia="Times New Roman" w:hAnsi="Times New Roman" w:cs="Times New Roman"/>
          <w:color w:val="000000"/>
          <w:sz w:val="26"/>
          <w:szCs w:val="26"/>
        </w:rPr>
        <w:t>ết</w:t>
      </w:r>
      <w:proofErr w:type="spellEnd"/>
      <w:r w:rsidRPr="005221D7">
        <w:rPr>
          <w:rFonts w:ascii="Times New Roman" w:eastAsia="Times New Roman" w:hAnsi="Times New Roman" w:cs="Times New Roman"/>
          <w:color w:val="000000"/>
          <w:sz w:val="26"/>
          <w:szCs w:val="26"/>
        </w:rPr>
        <w:t xml:space="preserve"> </w:t>
      </w:r>
      <w:proofErr w:type="spellStart"/>
      <w:r w:rsidRPr="005221D7">
        <w:rPr>
          <w:rFonts w:ascii="Times New Roman" w:eastAsia="Times New Roman" w:hAnsi="Times New Roman" w:cs="Times New Roman"/>
          <w:color w:val="000000"/>
          <w:sz w:val="26"/>
          <w:szCs w:val="26"/>
        </w:rPr>
        <w:t>định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thành lập hoặc báo cáo cấp c</w:t>
      </w:r>
      <w:r w:rsidRPr="005221D7">
        <w:rPr>
          <w:rFonts w:ascii="Times New Roman" w:eastAsia="Times New Roman" w:hAnsi="Times New Roman" w:cs="Times New Roman"/>
          <w:color w:val="000000"/>
          <w:sz w:val="26"/>
          <w:szCs w:val="26"/>
        </w:rPr>
        <w:t>ó </w:t>
      </w:r>
      <w:r w:rsidRPr="005221D7">
        <w:rPr>
          <w:rFonts w:ascii="Times New Roman" w:eastAsia="Times New Roman" w:hAnsi="Times New Roman" w:cs="Times New Roman"/>
          <w:color w:val="000000"/>
          <w:sz w:val="26"/>
          <w:szCs w:val="26"/>
          <w:lang w:val="vi-VN"/>
        </w:rPr>
        <w:t>thẩm quyền qu</w:t>
      </w:r>
      <w:proofErr w:type="spellStart"/>
      <w:r w:rsidRPr="005221D7">
        <w:rPr>
          <w:rFonts w:ascii="Times New Roman" w:eastAsia="Times New Roman" w:hAnsi="Times New Roman" w:cs="Times New Roman"/>
          <w:color w:val="000000"/>
          <w:sz w:val="26"/>
          <w:szCs w:val="26"/>
        </w:rPr>
        <w:t>yết</w:t>
      </w:r>
      <w:proofErr w:type="spellEnd"/>
      <w:r w:rsidRPr="005221D7">
        <w:rPr>
          <w:rFonts w:ascii="Times New Roman" w:eastAsia="Times New Roman" w:hAnsi="Times New Roman" w:cs="Times New Roman"/>
          <w:color w:val="000000"/>
          <w:sz w:val="26"/>
          <w:szCs w:val="26"/>
        </w:rPr>
        <w:t xml:space="preserve"> </w:t>
      </w:r>
      <w:proofErr w:type="spellStart"/>
      <w:r w:rsidRPr="005221D7">
        <w:rPr>
          <w:rFonts w:ascii="Times New Roman" w:eastAsia="Times New Roman" w:hAnsi="Times New Roman" w:cs="Times New Roman"/>
          <w:color w:val="000000"/>
          <w:sz w:val="26"/>
          <w:szCs w:val="26"/>
        </w:rPr>
        <w:t>định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thành lập một trong các hình thức tổ chức thực hiện nhiệm vụ công tác xã hội của bệnh viện sau đây:</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Phòng Công tác xã hội thuộc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2. Tổ Công tác xã hội thuộc Khoa khám bệnh hoặc Phòng điều dưỡng hoặc Phòng k</w:t>
      </w:r>
      <w:r w:rsidRPr="005221D7">
        <w:rPr>
          <w:rFonts w:ascii="Times New Roman" w:eastAsia="Times New Roman" w:hAnsi="Times New Roman" w:cs="Times New Roman"/>
          <w:color w:val="000000"/>
          <w:sz w:val="26"/>
          <w:szCs w:val="26"/>
        </w:rPr>
        <w:t>ế </w:t>
      </w:r>
      <w:r w:rsidRPr="005221D7">
        <w:rPr>
          <w:rFonts w:ascii="Times New Roman" w:eastAsia="Times New Roman" w:hAnsi="Times New Roman" w:cs="Times New Roman"/>
          <w:color w:val="000000"/>
          <w:sz w:val="26"/>
          <w:szCs w:val="26"/>
          <w:lang w:val="vi-VN"/>
        </w:rPr>
        <w:t>hoạch tổng hợp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4. Cơ cấu tổ chức của Phòng Công tác xã hội</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Phòng Công tác xã hội là đơn vị thuộc bệnh viện, c</w:t>
      </w:r>
      <w:r w:rsidRPr="005221D7">
        <w:rPr>
          <w:rFonts w:ascii="Times New Roman" w:eastAsia="Times New Roman" w:hAnsi="Times New Roman" w:cs="Times New Roman"/>
          <w:color w:val="000000"/>
          <w:sz w:val="26"/>
          <w:szCs w:val="26"/>
        </w:rPr>
        <w:t>ó </w:t>
      </w:r>
      <w:r w:rsidRPr="005221D7">
        <w:rPr>
          <w:rFonts w:ascii="Times New Roman" w:eastAsia="Times New Roman" w:hAnsi="Times New Roman" w:cs="Times New Roman"/>
          <w:color w:val="000000"/>
          <w:sz w:val="26"/>
          <w:szCs w:val="26"/>
          <w:lang w:val="vi-VN"/>
        </w:rPr>
        <w:t>Trưởng phòng, các Phó Trưởng phòng và các nhân viên.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2. Phòng Công tác xã hội có Tổ </w:t>
      </w:r>
      <w:proofErr w:type="spellStart"/>
      <w:r w:rsidRPr="005221D7">
        <w:rPr>
          <w:rFonts w:ascii="Times New Roman" w:eastAsia="Times New Roman" w:hAnsi="Times New Roman" w:cs="Times New Roman"/>
          <w:color w:val="000000"/>
          <w:sz w:val="26"/>
          <w:szCs w:val="26"/>
        </w:rPr>
        <w:t>hỗ</w:t>
      </w:r>
      <w:proofErr w:type="spellEnd"/>
      <w:r w:rsidRPr="005221D7">
        <w:rPr>
          <w:rFonts w:ascii="Times New Roman" w:eastAsia="Times New Roman" w:hAnsi="Times New Roman" w:cs="Times New Roman"/>
          <w:color w:val="000000"/>
          <w:sz w:val="26"/>
          <w:szCs w:val="26"/>
        </w:rPr>
        <w:t xml:space="preserve"> </w:t>
      </w:r>
      <w:proofErr w:type="spellStart"/>
      <w:r w:rsidRPr="005221D7">
        <w:rPr>
          <w:rFonts w:ascii="Times New Roman" w:eastAsia="Times New Roman" w:hAnsi="Times New Roman" w:cs="Times New Roman"/>
          <w:color w:val="000000"/>
          <w:sz w:val="26"/>
          <w:szCs w:val="26"/>
        </w:rPr>
        <w:t>trợ</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người bệnh (do Truởng phòng hoặc Phó Tr</w:t>
      </w:r>
      <w:proofErr w:type="spellStart"/>
      <w:r w:rsidRPr="005221D7">
        <w:rPr>
          <w:rFonts w:ascii="Times New Roman" w:eastAsia="Times New Roman" w:hAnsi="Times New Roman" w:cs="Times New Roman"/>
          <w:color w:val="000000"/>
          <w:sz w:val="26"/>
          <w:szCs w:val="26"/>
        </w:rPr>
        <w:t>ưởng</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phòng trực tiếp phụ trách) đặt </w:t>
      </w:r>
      <w:r w:rsidRPr="005221D7">
        <w:rPr>
          <w:rFonts w:ascii="Times New Roman" w:eastAsia="Times New Roman" w:hAnsi="Times New Roman" w:cs="Times New Roman"/>
          <w:color w:val="000000"/>
          <w:sz w:val="26"/>
          <w:szCs w:val="26"/>
        </w:rPr>
        <w:t>ở </w:t>
      </w:r>
      <w:r w:rsidRPr="005221D7">
        <w:rPr>
          <w:rFonts w:ascii="Times New Roman" w:eastAsia="Times New Roman" w:hAnsi="Times New Roman" w:cs="Times New Roman"/>
          <w:color w:val="000000"/>
          <w:sz w:val="26"/>
          <w:szCs w:val="26"/>
          <w:lang w:val="vi-VN"/>
        </w:rPr>
        <w:t>khoa Khám bệnh của bệnh viện. Ngoài Tổ Hỗ trợ người bệnh, phòng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 còn c</w:t>
      </w:r>
      <w:r w:rsidRPr="005221D7">
        <w:rPr>
          <w:rFonts w:ascii="Times New Roman" w:eastAsia="Times New Roman" w:hAnsi="Times New Roman" w:cs="Times New Roman"/>
          <w:color w:val="000000"/>
          <w:sz w:val="26"/>
          <w:szCs w:val="26"/>
        </w:rPr>
        <w:t>ó </w:t>
      </w:r>
      <w:r w:rsidRPr="005221D7">
        <w:rPr>
          <w:rFonts w:ascii="Times New Roman" w:eastAsia="Times New Roman" w:hAnsi="Times New Roman" w:cs="Times New Roman"/>
          <w:color w:val="000000"/>
          <w:sz w:val="26"/>
          <w:szCs w:val="26"/>
          <w:lang w:val="vi-VN"/>
        </w:rPr>
        <w:t>các bộ phận nghiệp vụ c</w:t>
      </w:r>
      <w:proofErr w:type="spellStart"/>
      <w:r w:rsidRPr="005221D7">
        <w:rPr>
          <w:rFonts w:ascii="Times New Roman" w:eastAsia="Times New Roman" w:hAnsi="Times New Roman" w:cs="Times New Roman"/>
          <w:color w:val="000000"/>
          <w:sz w:val="26"/>
          <w:szCs w:val="26"/>
        </w:rPr>
        <w:t>ần</w:t>
      </w:r>
      <w:proofErr w:type="spellEnd"/>
      <w:r w:rsidRPr="005221D7">
        <w:rPr>
          <w:rFonts w:ascii="Times New Roman" w:eastAsia="Times New Roman" w:hAnsi="Times New Roman" w:cs="Times New Roman"/>
          <w:color w:val="000000"/>
          <w:sz w:val="26"/>
          <w:szCs w:val="26"/>
          <w:lang w:val="vi-VN"/>
        </w:rPr>
        <w:t> th</w:t>
      </w:r>
      <w:proofErr w:type="spellStart"/>
      <w:r w:rsidRPr="005221D7">
        <w:rPr>
          <w:rFonts w:ascii="Times New Roman" w:eastAsia="Times New Roman" w:hAnsi="Times New Roman" w:cs="Times New Roman"/>
          <w:color w:val="000000"/>
          <w:sz w:val="26"/>
          <w:szCs w:val="26"/>
        </w:rPr>
        <w:t>iết</w:t>
      </w:r>
      <w:proofErr w:type="spellEnd"/>
      <w:r w:rsidRPr="005221D7">
        <w:rPr>
          <w:rFonts w:ascii="Times New Roman" w:eastAsia="Times New Roman" w:hAnsi="Times New Roman" w:cs="Times New Roman"/>
          <w:color w:val="000000"/>
          <w:sz w:val="26"/>
          <w:szCs w:val="26"/>
          <w:lang w:val="vi-VN"/>
        </w:rPr>
        <w:t> khác.</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3. Nhân lực của phòng Công tác xã hội bao gồm các viên chức, nhân viên chuyên ngành công tác xã hội; chuyên ngành truyền thông, y tế hoặc ngành khoa học xã hội khác được </w:t>
      </w:r>
      <w:proofErr w:type="spellStart"/>
      <w:r w:rsidRPr="005221D7">
        <w:rPr>
          <w:rFonts w:ascii="Times New Roman" w:eastAsia="Times New Roman" w:hAnsi="Times New Roman" w:cs="Times New Roman"/>
          <w:color w:val="000000"/>
          <w:sz w:val="26"/>
          <w:szCs w:val="26"/>
        </w:rPr>
        <w:t>đào</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tạo, bồi dưỡng kiến thức về công tác xã hội.</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5. M</w:t>
      </w:r>
      <w:proofErr w:type="spellStart"/>
      <w:r w:rsidRPr="005221D7">
        <w:rPr>
          <w:rFonts w:ascii="Times New Roman" w:eastAsia="Times New Roman" w:hAnsi="Times New Roman" w:cs="Times New Roman"/>
          <w:b/>
          <w:bCs/>
          <w:color w:val="000000"/>
          <w:sz w:val="26"/>
          <w:szCs w:val="26"/>
        </w:rPr>
        <w:t>ối</w:t>
      </w:r>
      <w:proofErr w:type="spellEnd"/>
      <w:r w:rsidRPr="005221D7">
        <w:rPr>
          <w:rFonts w:ascii="Times New Roman" w:eastAsia="Times New Roman" w:hAnsi="Times New Roman" w:cs="Times New Roman"/>
          <w:b/>
          <w:bCs/>
          <w:color w:val="000000"/>
          <w:sz w:val="26"/>
          <w:szCs w:val="26"/>
        </w:rPr>
        <w:t> </w:t>
      </w:r>
      <w:r w:rsidRPr="005221D7">
        <w:rPr>
          <w:rFonts w:ascii="Times New Roman" w:eastAsia="Times New Roman" w:hAnsi="Times New Roman" w:cs="Times New Roman"/>
          <w:b/>
          <w:bCs/>
          <w:color w:val="000000"/>
          <w:sz w:val="26"/>
          <w:szCs w:val="26"/>
          <w:lang w:val="vi-VN"/>
        </w:rPr>
        <w:t>quan hệ ph</w:t>
      </w:r>
      <w:proofErr w:type="spellStart"/>
      <w:r w:rsidRPr="005221D7">
        <w:rPr>
          <w:rFonts w:ascii="Times New Roman" w:eastAsia="Times New Roman" w:hAnsi="Times New Roman" w:cs="Times New Roman"/>
          <w:b/>
          <w:bCs/>
          <w:color w:val="000000"/>
          <w:sz w:val="26"/>
          <w:szCs w:val="26"/>
        </w:rPr>
        <w:t>ối</w:t>
      </w:r>
      <w:proofErr w:type="spellEnd"/>
      <w:r w:rsidRPr="005221D7">
        <w:rPr>
          <w:rFonts w:ascii="Times New Roman" w:eastAsia="Times New Roman" w:hAnsi="Times New Roman" w:cs="Times New Roman"/>
          <w:b/>
          <w:bCs/>
          <w:color w:val="000000"/>
          <w:sz w:val="26"/>
          <w:szCs w:val="26"/>
        </w:rPr>
        <w:t xml:space="preserve"> </w:t>
      </w:r>
      <w:proofErr w:type="spellStart"/>
      <w:r w:rsidRPr="005221D7">
        <w:rPr>
          <w:rFonts w:ascii="Times New Roman" w:eastAsia="Times New Roman" w:hAnsi="Times New Roman" w:cs="Times New Roman"/>
          <w:b/>
          <w:bCs/>
          <w:color w:val="000000"/>
          <w:sz w:val="26"/>
          <w:szCs w:val="26"/>
        </w:rPr>
        <w:t>hợp</w:t>
      </w:r>
      <w:proofErr w:type="spellEnd"/>
      <w:r w:rsidRPr="005221D7">
        <w:rPr>
          <w:rFonts w:ascii="Times New Roman" w:eastAsia="Times New Roman" w:hAnsi="Times New Roman" w:cs="Times New Roman"/>
          <w:b/>
          <w:bCs/>
          <w:color w:val="000000"/>
          <w:sz w:val="26"/>
          <w:szCs w:val="26"/>
        </w:rPr>
        <w:t> </w:t>
      </w:r>
      <w:r w:rsidRPr="005221D7">
        <w:rPr>
          <w:rFonts w:ascii="Times New Roman" w:eastAsia="Times New Roman" w:hAnsi="Times New Roman" w:cs="Times New Roman"/>
          <w:b/>
          <w:bCs/>
          <w:color w:val="000000"/>
          <w:sz w:val="26"/>
          <w:szCs w:val="26"/>
          <w:lang w:val="vi-VN"/>
        </w:rPr>
        <w:t>trong thực hiện công tác xã hội của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Phòng</w:t>
      </w:r>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w:t>
      </w:r>
      <w:r w:rsidRPr="005221D7">
        <w:rPr>
          <w:rFonts w:ascii="Times New Roman" w:eastAsia="Times New Roman" w:hAnsi="Times New Roman" w:cs="Times New Roman"/>
          <w:color w:val="000000"/>
          <w:sz w:val="26"/>
          <w:szCs w:val="26"/>
        </w:rPr>
        <w:t>ổ </w:t>
      </w:r>
      <w:r w:rsidRPr="005221D7">
        <w:rPr>
          <w:rFonts w:ascii="Times New Roman" w:eastAsia="Times New Roman" w:hAnsi="Times New Roman" w:cs="Times New Roman"/>
          <w:color w:val="000000"/>
          <w:sz w:val="26"/>
          <w:szCs w:val="26"/>
          <w:lang w:val="vi-VN"/>
        </w:rPr>
        <w:t>Công tác xã hội có trách nhiệm ph</w:t>
      </w:r>
      <w:proofErr w:type="spellStart"/>
      <w:r w:rsidRPr="005221D7">
        <w:rPr>
          <w:rFonts w:ascii="Times New Roman" w:eastAsia="Times New Roman" w:hAnsi="Times New Roman" w:cs="Times New Roman"/>
          <w:color w:val="000000"/>
          <w:sz w:val="26"/>
          <w:szCs w:val="26"/>
        </w:rPr>
        <w:t>ối</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hợp với các khoa, phòng, đơn vị trong bệnh viện thực hiện nhiệm vụ </w:t>
      </w:r>
      <w:proofErr w:type="spellStart"/>
      <w:r w:rsidRPr="005221D7">
        <w:rPr>
          <w:rFonts w:ascii="Times New Roman" w:eastAsia="Times New Roman" w:hAnsi="Times New Roman" w:cs="Times New Roman"/>
          <w:color w:val="000000"/>
          <w:sz w:val="26"/>
          <w:szCs w:val="26"/>
        </w:rPr>
        <w:t>được</w:t>
      </w:r>
      <w:proofErr w:type="spellEnd"/>
      <w:r w:rsidRPr="005221D7">
        <w:rPr>
          <w:rFonts w:ascii="Times New Roman" w:eastAsia="Times New Roman" w:hAnsi="Times New Roman" w:cs="Times New Roman"/>
          <w:color w:val="000000"/>
          <w:sz w:val="26"/>
          <w:szCs w:val="26"/>
          <w:lang w:val="vi-VN"/>
        </w:rPr>
        <w:t> giao.</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lastRenderedPageBreak/>
        <w:t>2. Mỗi khoa, phòng của bệnh viện phân công một nhân viên y tế tham gia làm cộng tác viên công tác xã hội trong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3. Các khoa, phòng, đơn vị khác có trách nhiệm giới thiệu người bệnh đến phòng Công tác xã hội hoặc đề nghị phòng Công tác xã hội cử nhân viên đến để trợ giúp, tư vấn cho người bệnh, đồng thời cung cấp thông tin </w:t>
      </w:r>
      <w:proofErr w:type="spellStart"/>
      <w:r w:rsidRPr="005221D7">
        <w:rPr>
          <w:rFonts w:ascii="Times New Roman" w:eastAsia="Times New Roman" w:hAnsi="Times New Roman" w:cs="Times New Roman"/>
          <w:color w:val="000000"/>
          <w:sz w:val="26"/>
          <w:szCs w:val="26"/>
        </w:rPr>
        <w:t>đầy</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đủ kịp thời về sức khỏe c</w:t>
      </w:r>
      <w:proofErr w:type="spellStart"/>
      <w:r w:rsidRPr="005221D7">
        <w:rPr>
          <w:rFonts w:ascii="Times New Roman" w:eastAsia="Times New Roman" w:hAnsi="Times New Roman" w:cs="Times New Roman"/>
          <w:color w:val="000000"/>
          <w:sz w:val="26"/>
          <w:szCs w:val="26"/>
        </w:rPr>
        <w:t>ủa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người bệnh </w:t>
      </w:r>
      <w:proofErr w:type="spellStart"/>
      <w:r w:rsidRPr="005221D7">
        <w:rPr>
          <w:rFonts w:ascii="Times New Roman" w:eastAsia="Times New Roman" w:hAnsi="Times New Roman" w:cs="Times New Roman"/>
          <w:color w:val="000000"/>
          <w:sz w:val="26"/>
          <w:szCs w:val="26"/>
        </w:rPr>
        <w:t>để</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Phòng, Tổ công tác xã hội h</w:t>
      </w:r>
      <w:r w:rsidRPr="005221D7">
        <w:rPr>
          <w:rFonts w:ascii="Times New Roman" w:eastAsia="Times New Roman" w:hAnsi="Times New Roman" w:cs="Times New Roman"/>
          <w:color w:val="000000"/>
          <w:sz w:val="26"/>
          <w:szCs w:val="26"/>
        </w:rPr>
        <w:t>ỗ </w:t>
      </w:r>
      <w:r w:rsidRPr="005221D7">
        <w:rPr>
          <w:rFonts w:ascii="Times New Roman" w:eastAsia="Times New Roman" w:hAnsi="Times New Roman" w:cs="Times New Roman"/>
          <w:color w:val="000000"/>
          <w:sz w:val="26"/>
          <w:szCs w:val="26"/>
          <w:lang w:val="vi-VN"/>
        </w:rPr>
        <w:t>trợ, </w:t>
      </w:r>
      <w:proofErr w:type="spellStart"/>
      <w:r w:rsidRPr="005221D7">
        <w:rPr>
          <w:rFonts w:ascii="Times New Roman" w:eastAsia="Times New Roman" w:hAnsi="Times New Roman" w:cs="Times New Roman"/>
          <w:color w:val="000000"/>
          <w:sz w:val="26"/>
          <w:szCs w:val="26"/>
        </w:rPr>
        <w:t>tư</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vấn cho người 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6. Cơ sở vật chất và trang thiết bị</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Phòng, T</w:t>
      </w:r>
      <w:r w:rsidRPr="005221D7">
        <w:rPr>
          <w:rFonts w:ascii="Times New Roman" w:eastAsia="Times New Roman" w:hAnsi="Times New Roman" w:cs="Times New Roman"/>
          <w:color w:val="000000"/>
          <w:sz w:val="26"/>
          <w:szCs w:val="26"/>
        </w:rPr>
        <w:t>ổ</w:t>
      </w:r>
      <w:r w:rsidRPr="005221D7">
        <w:rPr>
          <w:rFonts w:ascii="Times New Roman" w:eastAsia="Times New Roman" w:hAnsi="Times New Roman" w:cs="Times New Roman"/>
          <w:color w:val="000000"/>
          <w:sz w:val="26"/>
          <w:szCs w:val="26"/>
          <w:lang w:val="vi-VN"/>
        </w:rPr>
        <w:t>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 được bố </w:t>
      </w:r>
      <w:proofErr w:type="spellStart"/>
      <w:r w:rsidRPr="005221D7">
        <w:rPr>
          <w:rFonts w:ascii="Times New Roman" w:eastAsia="Times New Roman" w:hAnsi="Times New Roman" w:cs="Times New Roman"/>
          <w:color w:val="000000"/>
          <w:sz w:val="26"/>
          <w:szCs w:val="26"/>
        </w:rPr>
        <w:t>trí</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phòng làm việc tại vị tr</w:t>
      </w:r>
      <w:r w:rsidRPr="005221D7">
        <w:rPr>
          <w:rFonts w:ascii="Times New Roman" w:eastAsia="Times New Roman" w:hAnsi="Times New Roman" w:cs="Times New Roman"/>
          <w:color w:val="000000"/>
          <w:sz w:val="26"/>
          <w:szCs w:val="26"/>
        </w:rPr>
        <w:t>í </w:t>
      </w:r>
      <w:r w:rsidRPr="005221D7">
        <w:rPr>
          <w:rFonts w:ascii="Times New Roman" w:eastAsia="Times New Roman" w:hAnsi="Times New Roman" w:cs="Times New Roman"/>
          <w:color w:val="000000"/>
          <w:sz w:val="26"/>
          <w:szCs w:val="26"/>
          <w:lang w:val="vi-VN"/>
        </w:rPr>
        <w:t>thuận lợi, dễ tiếp xúc với người bệnh trong bệnh viện và </w:t>
      </w:r>
      <w:proofErr w:type="spellStart"/>
      <w:r w:rsidRPr="005221D7">
        <w:rPr>
          <w:rFonts w:ascii="Times New Roman" w:eastAsia="Times New Roman" w:hAnsi="Times New Roman" w:cs="Times New Roman"/>
          <w:color w:val="000000"/>
          <w:sz w:val="26"/>
          <w:szCs w:val="26"/>
        </w:rPr>
        <w:t>được</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trang bị </w:t>
      </w:r>
      <w:proofErr w:type="spellStart"/>
      <w:r w:rsidRPr="005221D7">
        <w:rPr>
          <w:rFonts w:ascii="Times New Roman" w:eastAsia="Times New Roman" w:hAnsi="Times New Roman" w:cs="Times New Roman"/>
          <w:color w:val="000000"/>
          <w:sz w:val="26"/>
          <w:szCs w:val="26"/>
        </w:rPr>
        <w:t>đủ</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trang thiết bị cần thiết để thực hiện nhiệm vụ.</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2. </w:t>
      </w:r>
      <w:proofErr w:type="spellStart"/>
      <w:proofErr w:type="gramStart"/>
      <w:r w:rsidRPr="005221D7">
        <w:rPr>
          <w:rFonts w:ascii="Times New Roman" w:eastAsia="Times New Roman" w:hAnsi="Times New Roman" w:cs="Times New Roman"/>
          <w:color w:val="000000"/>
          <w:sz w:val="26"/>
          <w:szCs w:val="26"/>
        </w:rPr>
        <w:t>Tổ</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H</w:t>
      </w:r>
      <w:r w:rsidRPr="005221D7">
        <w:rPr>
          <w:rFonts w:ascii="Times New Roman" w:eastAsia="Times New Roman" w:hAnsi="Times New Roman" w:cs="Times New Roman"/>
          <w:color w:val="000000"/>
          <w:sz w:val="26"/>
          <w:szCs w:val="26"/>
        </w:rPr>
        <w:t xml:space="preserve">ỗ </w:t>
      </w:r>
      <w:proofErr w:type="spellStart"/>
      <w:r w:rsidRPr="005221D7">
        <w:rPr>
          <w:rFonts w:ascii="Times New Roman" w:eastAsia="Times New Roman" w:hAnsi="Times New Roman" w:cs="Times New Roman"/>
          <w:color w:val="000000"/>
          <w:sz w:val="26"/>
          <w:szCs w:val="26"/>
        </w:rPr>
        <w:t>trợ</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người bệnh phải được b</w:t>
      </w:r>
      <w:r w:rsidRPr="005221D7">
        <w:rPr>
          <w:rFonts w:ascii="Times New Roman" w:eastAsia="Times New Roman" w:hAnsi="Times New Roman" w:cs="Times New Roman"/>
          <w:color w:val="000000"/>
          <w:sz w:val="26"/>
          <w:szCs w:val="26"/>
        </w:rPr>
        <w:t>ố</w:t>
      </w:r>
      <w:r w:rsidRPr="005221D7">
        <w:rPr>
          <w:rFonts w:ascii="Times New Roman" w:eastAsia="Times New Roman" w:hAnsi="Times New Roman" w:cs="Times New Roman"/>
          <w:color w:val="000000"/>
          <w:sz w:val="26"/>
          <w:szCs w:val="26"/>
          <w:lang w:val="vi-VN"/>
        </w:rPr>
        <w:t> tr</w:t>
      </w:r>
      <w:r w:rsidRPr="005221D7">
        <w:rPr>
          <w:rFonts w:ascii="Times New Roman" w:eastAsia="Times New Roman" w:hAnsi="Times New Roman" w:cs="Times New Roman"/>
          <w:color w:val="000000"/>
          <w:sz w:val="26"/>
          <w:szCs w:val="26"/>
        </w:rPr>
        <w:t>í </w:t>
      </w:r>
      <w:r w:rsidRPr="005221D7">
        <w:rPr>
          <w:rFonts w:ascii="Times New Roman" w:eastAsia="Times New Roman" w:hAnsi="Times New Roman" w:cs="Times New Roman"/>
          <w:color w:val="000000"/>
          <w:sz w:val="26"/>
          <w:szCs w:val="26"/>
          <w:lang w:val="vi-VN"/>
        </w:rPr>
        <w:t>ở trung tâm của Khoa khám bệnh, ở vị trí người dân dễ nhận biết và </w:t>
      </w:r>
      <w:proofErr w:type="spellStart"/>
      <w:r w:rsidRPr="005221D7">
        <w:rPr>
          <w:rFonts w:ascii="Times New Roman" w:eastAsia="Times New Roman" w:hAnsi="Times New Roman" w:cs="Times New Roman"/>
          <w:color w:val="000000"/>
          <w:sz w:val="26"/>
          <w:szCs w:val="26"/>
        </w:rPr>
        <w:t>dễ</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tiếp xúc.</w:t>
      </w:r>
      <w:proofErr w:type="gramEnd"/>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7. Hiệu lực thi hành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Thông tư này có hiệu lực thi hành từ ngày 01 tháng 01 năm 2016.</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lang w:val="vi-VN"/>
        </w:rPr>
        <w:t>Điều 8. Trách nhiệm thi hành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1. Cục Quản lý Kh</w:t>
      </w:r>
      <w:proofErr w:type="spellStart"/>
      <w:r w:rsidRPr="005221D7">
        <w:rPr>
          <w:rFonts w:ascii="Times New Roman" w:eastAsia="Times New Roman" w:hAnsi="Times New Roman" w:cs="Times New Roman"/>
          <w:color w:val="000000"/>
          <w:sz w:val="26"/>
          <w:szCs w:val="26"/>
        </w:rPr>
        <w:t>ám</w:t>
      </w:r>
      <w:proofErr w:type="spellEnd"/>
      <w:r w:rsidRPr="005221D7">
        <w:rPr>
          <w:rFonts w:ascii="Times New Roman" w:eastAsia="Times New Roman" w:hAnsi="Times New Roman" w:cs="Times New Roman"/>
          <w:color w:val="000000"/>
          <w:sz w:val="26"/>
          <w:szCs w:val="26"/>
          <w:lang w:val="vi-VN"/>
        </w:rPr>
        <w:t>, ch</w:t>
      </w:r>
      <w:proofErr w:type="spellStart"/>
      <w:r w:rsidRPr="005221D7">
        <w:rPr>
          <w:rFonts w:ascii="Times New Roman" w:eastAsia="Times New Roman" w:hAnsi="Times New Roman" w:cs="Times New Roman"/>
          <w:color w:val="000000"/>
          <w:sz w:val="26"/>
          <w:szCs w:val="26"/>
        </w:rPr>
        <w:t>ữa</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Ch</w:t>
      </w:r>
      <w:r w:rsidRPr="005221D7">
        <w:rPr>
          <w:rFonts w:ascii="Times New Roman" w:eastAsia="Times New Roman" w:hAnsi="Times New Roman" w:cs="Times New Roman"/>
          <w:color w:val="000000"/>
          <w:sz w:val="26"/>
          <w:szCs w:val="26"/>
        </w:rPr>
        <w:t>ỉ </w:t>
      </w:r>
      <w:r w:rsidRPr="005221D7">
        <w:rPr>
          <w:rFonts w:ascii="Times New Roman" w:eastAsia="Times New Roman" w:hAnsi="Times New Roman" w:cs="Times New Roman"/>
          <w:color w:val="000000"/>
          <w:sz w:val="26"/>
          <w:szCs w:val="26"/>
          <w:lang w:val="vi-VN"/>
        </w:rPr>
        <w:t>đạo. hướng d</w:t>
      </w:r>
      <w:proofErr w:type="spellStart"/>
      <w:r w:rsidRPr="005221D7">
        <w:rPr>
          <w:rFonts w:ascii="Times New Roman" w:eastAsia="Times New Roman" w:hAnsi="Times New Roman" w:cs="Times New Roman"/>
          <w:color w:val="000000"/>
          <w:sz w:val="26"/>
          <w:szCs w:val="26"/>
        </w:rPr>
        <w:t>ẫn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và kiểm tra hoạt động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 tại các bệnh viện trong phạm vi toàn quốc;</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b) Tổ chức tổng kết, rút kinh nghiệm hoạt động công tác xã hội tại các bệnh viện để kịp thời sửa</w:t>
      </w:r>
      <w:proofErr w:type="spellStart"/>
      <w:r w:rsidRPr="005221D7">
        <w:rPr>
          <w:rFonts w:ascii="Times New Roman" w:eastAsia="Times New Roman" w:hAnsi="Times New Roman" w:cs="Times New Roman"/>
          <w:color w:val="000000"/>
          <w:sz w:val="26"/>
          <w:szCs w:val="26"/>
        </w:rPr>
        <w:t>đổi</w:t>
      </w:r>
      <w:proofErr w:type="spellEnd"/>
      <w:r w:rsidRPr="005221D7">
        <w:rPr>
          <w:rFonts w:ascii="Times New Roman" w:eastAsia="Times New Roman" w:hAnsi="Times New Roman" w:cs="Times New Roman"/>
          <w:color w:val="000000"/>
          <w:sz w:val="26"/>
          <w:szCs w:val="26"/>
          <w:lang w:val="vi-VN"/>
        </w:rPr>
        <w:t>, bổ sung các quy định cho ph</w:t>
      </w:r>
      <w:r w:rsidRPr="005221D7">
        <w:rPr>
          <w:rFonts w:ascii="Times New Roman" w:eastAsia="Times New Roman" w:hAnsi="Times New Roman" w:cs="Times New Roman"/>
          <w:color w:val="000000"/>
          <w:sz w:val="26"/>
          <w:szCs w:val="26"/>
        </w:rPr>
        <w:t>ù </w:t>
      </w:r>
      <w:r w:rsidRPr="005221D7">
        <w:rPr>
          <w:rFonts w:ascii="Times New Roman" w:eastAsia="Times New Roman" w:hAnsi="Times New Roman" w:cs="Times New Roman"/>
          <w:color w:val="000000"/>
          <w:sz w:val="26"/>
          <w:szCs w:val="26"/>
          <w:lang w:val="vi-VN"/>
        </w:rPr>
        <w:t>hợp.</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2. Sở Y tế tỉnh, thành phố trực thuộc trung </w:t>
      </w:r>
      <w:proofErr w:type="spellStart"/>
      <w:r w:rsidRPr="005221D7">
        <w:rPr>
          <w:rFonts w:ascii="Times New Roman" w:eastAsia="Times New Roman" w:hAnsi="Times New Roman" w:cs="Times New Roman"/>
          <w:color w:val="000000"/>
          <w:sz w:val="26"/>
          <w:szCs w:val="26"/>
        </w:rPr>
        <w:t>ương</w:t>
      </w:r>
      <w:proofErr w:type="spellEnd"/>
      <w:r w:rsidRPr="005221D7">
        <w:rPr>
          <w:rFonts w:ascii="Times New Roman" w:eastAsia="Times New Roman" w:hAnsi="Times New Roman" w:cs="Times New Roman"/>
          <w:color w:val="000000"/>
          <w:sz w:val="26"/>
          <w:szCs w:val="26"/>
          <w:lang w:val="vi-VN"/>
        </w:rPr>
        <w: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Ch</w:t>
      </w:r>
      <w:r w:rsidRPr="005221D7">
        <w:rPr>
          <w:rFonts w:ascii="Times New Roman" w:eastAsia="Times New Roman" w:hAnsi="Times New Roman" w:cs="Times New Roman"/>
          <w:color w:val="000000"/>
          <w:sz w:val="26"/>
          <w:szCs w:val="26"/>
        </w:rPr>
        <w:t>ỉ đ</w:t>
      </w:r>
      <w:r w:rsidRPr="005221D7">
        <w:rPr>
          <w:rFonts w:ascii="Times New Roman" w:eastAsia="Times New Roman" w:hAnsi="Times New Roman" w:cs="Times New Roman"/>
          <w:color w:val="000000"/>
          <w:sz w:val="26"/>
          <w:szCs w:val="26"/>
          <w:lang w:val="vi-VN"/>
        </w:rPr>
        <w:t>ạo, hướng d</w:t>
      </w:r>
      <w:proofErr w:type="spellStart"/>
      <w:r w:rsidRPr="005221D7">
        <w:rPr>
          <w:rFonts w:ascii="Times New Roman" w:eastAsia="Times New Roman" w:hAnsi="Times New Roman" w:cs="Times New Roman"/>
          <w:color w:val="000000"/>
          <w:sz w:val="26"/>
          <w:szCs w:val="26"/>
        </w:rPr>
        <w:t>ẫn</w:t>
      </w:r>
      <w:proofErr w:type="spellEnd"/>
      <w:r w:rsidRPr="005221D7">
        <w:rPr>
          <w:rFonts w:ascii="Times New Roman" w:eastAsia="Times New Roman" w:hAnsi="Times New Roman" w:cs="Times New Roman"/>
          <w:color w:val="000000"/>
          <w:sz w:val="26"/>
          <w:szCs w:val="26"/>
          <w:lang w:val="vi-VN"/>
        </w:rPr>
        <w:t>, kiểm tra hoạt động công tác x</w:t>
      </w:r>
      <w:r w:rsidRPr="005221D7">
        <w:rPr>
          <w:rFonts w:ascii="Times New Roman" w:eastAsia="Times New Roman" w:hAnsi="Times New Roman" w:cs="Times New Roman"/>
          <w:color w:val="000000"/>
          <w:sz w:val="26"/>
          <w:szCs w:val="26"/>
        </w:rPr>
        <w:t>ã </w:t>
      </w:r>
      <w:r w:rsidRPr="005221D7">
        <w:rPr>
          <w:rFonts w:ascii="Times New Roman" w:eastAsia="Times New Roman" w:hAnsi="Times New Roman" w:cs="Times New Roman"/>
          <w:color w:val="000000"/>
          <w:sz w:val="26"/>
          <w:szCs w:val="26"/>
          <w:lang w:val="vi-VN"/>
        </w:rPr>
        <w:t>hội tại các bệnh viện thuộc thẩm quyền quản lý.</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3. Bệnh viện: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a) Giám </w:t>
      </w:r>
      <w:proofErr w:type="spellStart"/>
      <w:r w:rsidRPr="005221D7">
        <w:rPr>
          <w:rFonts w:ascii="Times New Roman" w:eastAsia="Times New Roman" w:hAnsi="Times New Roman" w:cs="Times New Roman"/>
          <w:color w:val="000000"/>
          <w:sz w:val="26"/>
          <w:szCs w:val="26"/>
        </w:rPr>
        <w:t>đốc</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bệnh viện có trách nhiệm tổ chức thực hiện Thông tư này:</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b) Ban hành, k</w:t>
      </w:r>
      <w:r w:rsidRPr="005221D7">
        <w:rPr>
          <w:rFonts w:ascii="Times New Roman" w:eastAsia="Times New Roman" w:hAnsi="Times New Roman" w:cs="Times New Roman"/>
          <w:color w:val="000000"/>
          <w:sz w:val="26"/>
          <w:szCs w:val="26"/>
        </w:rPr>
        <w:t>ế </w:t>
      </w:r>
      <w:r w:rsidRPr="005221D7">
        <w:rPr>
          <w:rFonts w:ascii="Times New Roman" w:eastAsia="Times New Roman" w:hAnsi="Times New Roman" w:cs="Times New Roman"/>
          <w:color w:val="000000"/>
          <w:sz w:val="26"/>
          <w:szCs w:val="26"/>
          <w:lang w:val="vi-VN"/>
        </w:rPr>
        <w:t>hoạch hoạt động hằng năm của bệnh viện về công </w:t>
      </w:r>
      <w:proofErr w:type="spellStart"/>
      <w:r w:rsidRPr="005221D7">
        <w:rPr>
          <w:rFonts w:ascii="Times New Roman" w:eastAsia="Times New Roman" w:hAnsi="Times New Roman" w:cs="Times New Roman"/>
          <w:color w:val="000000"/>
          <w:sz w:val="26"/>
          <w:szCs w:val="26"/>
        </w:rPr>
        <w:t>tác</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xã hội và tổ chức thực hiện.</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4. Cơ quan, tổ chức, cá nhân có liên quan có trách nhiệm thực hiện Thông tư này.</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Trong quá tr</w:t>
      </w:r>
      <w:proofErr w:type="spellStart"/>
      <w:r w:rsidRPr="005221D7">
        <w:rPr>
          <w:rFonts w:ascii="Times New Roman" w:eastAsia="Times New Roman" w:hAnsi="Times New Roman" w:cs="Times New Roman"/>
          <w:color w:val="000000"/>
          <w:sz w:val="26"/>
          <w:szCs w:val="26"/>
        </w:rPr>
        <w:t>ình</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thực hiện, nếu có khó khăn, vướng m</w:t>
      </w:r>
      <w:proofErr w:type="spellStart"/>
      <w:r w:rsidRPr="005221D7">
        <w:rPr>
          <w:rFonts w:ascii="Times New Roman" w:eastAsia="Times New Roman" w:hAnsi="Times New Roman" w:cs="Times New Roman"/>
          <w:color w:val="000000"/>
          <w:sz w:val="26"/>
          <w:szCs w:val="26"/>
        </w:rPr>
        <w:t>ắc</w:t>
      </w:r>
      <w:proofErr w:type="spellEnd"/>
      <w:r w:rsidRPr="005221D7">
        <w:rPr>
          <w:rFonts w:ascii="Times New Roman" w:eastAsia="Times New Roman" w:hAnsi="Times New Roman" w:cs="Times New Roman"/>
          <w:color w:val="000000"/>
          <w:sz w:val="26"/>
          <w:szCs w:val="26"/>
          <w:lang w:val="vi-VN"/>
        </w:rPr>
        <w:t>, đề nghị các cá nhân, tổ chức ph</w:t>
      </w:r>
      <w:proofErr w:type="spellStart"/>
      <w:r w:rsidRPr="005221D7">
        <w:rPr>
          <w:rFonts w:ascii="Times New Roman" w:eastAsia="Times New Roman" w:hAnsi="Times New Roman" w:cs="Times New Roman"/>
          <w:color w:val="000000"/>
          <w:sz w:val="26"/>
          <w:szCs w:val="26"/>
        </w:rPr>
        <w:t>ản</w:t>
      </w:r>
      <w:proofErr w:type="spellEnd"/>
      <w:r w:rsidRPr="005221D7">
        <w:rPr>
          <w:rFonts w:ascii="Times New Roman" w:eastAsia="Times New Roman" w:hAnsi="Times New Roman" w:cs="Times New Roman"/>
          <w:color w:val="000000"/>
          <w:sz w:val="26"/>
          <w:szCs w:val="26"/>
        </w:rPr>
        <w:t> </w:t>
      </w:r>
      <w:r w:rsidRPr="005221D7">
        <w:rPr>
          <w:rFonts w:ascii="Times New Roman" w:eastAsia="Times New Roman" w:hAnsi="Times New Roman" w:cs="Times New Roman"/>
          <w:color w:val="000000"/>
          <w:sz w:val="26"/>
          <w:szCs w:val="26"/>
          <w:lang w:val="vi-VN"/>
        </w:rPr>
        <w:t>ánh về Bộ Y tế (Cục </w:t>
      </w:r>
      <w:proofErr w:type="spellStart"/>
      <w:r w:rsidRPr="005221D7">
        <w:rPr>
          <w:rFonts w:ascii="Times New Roman" w:eastAsia="Times New Roman" w:hAnsi="Times New Roman" w:cs="Times New Roman"/>
          <w:color w:val="000000"/>
          <w:sz w:val="26"/>
          <w:szCs w:val="26"/>
        </w:rPr>
        <w:t>Quản</w:t>
      </w:r>
      <w:proofErr w:type="spellEnd"/>
      <w:r w:rsidRPr="005221D7">
        <w:rPr>
          <w:rFonts w:ascii="Times New Roman" w:eastAsia="Times New Roman" w:hAnsi="Times New Roman" w:cs="Times New Roman"/>
          <w:color w:val="000000"/>
          <w:sz w:val="26"/>
          <w:szCs w:val="26"/>
          <w:lang w:val="vi-VN"/>
        </w:rPr>
        <w:t> lý khám, chữa bệnh) để xem xét, giải quyết./.</w:t>
      </w:r>
    </w:p>
    <w:p w:rsidR="00CE77FD" w:rsidRPr="005221D7" w:rsidRDefault="00CE77FD" w:rsidP="00865387">
      <w:pPr>
        <w:shd w:val="clear" w:color="auto" w:fill="FFFFFF"/>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6225"/>
      </w:tblGrid>
      <w:tr w:rsidR="00CE77FD" w:rsidRPr="005221D7" w:rsidTr="005221D7">
        <w:trPr>
          <w:tblCellSpacing w:w="0" w:type="dxa"/>
        </w:trPr>
        <w:tc>
          <w:tcPr>
            <w:tcW w:w="3948" w:type="dxa"/>
            <w:shd w:val="clear" w:color="auto" w:fill="FFFFFF"/>
            <w:tcMar>
              <w:top w:w="0" w:type="dxa"/>
              <w:left w:w="108" w:type="dxa"/>
              <w:bottom w:w="0" w:type="dxa"/>
              <w:right w:w="108" w:type="dxa"/>
            </w:tcMar>
            <w:hideMark/>
          </w:tcPr>
          <w:p w:rsidR="00CE77FD" w:rsidRPr="005221D7" w:rsidRDefault="00CE77FD" w:rsidP="00865387">
            <w:pPr>
              <w:spacing w:after="0" w:line="264" w:lineRule="auto"/>
              <w:jc w:val="both"/>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i/>
                <w:iCs/>
                <w:color w:val="000000"/>
                <w:sz w:val="26"/>
                <w:szCs w:val="26"/>
              </w:rPr>
              <w:t> </w:t>
            </w:r>
          </w:p>
          <w:p w:rsidR="00CE77FD" w:rsidRPr="005221D7" w:rsidRDefault="00CE77FD" w:rsidP="00865387">
            <w:pPr>
              <w:spacing w:after="0" w:line="264" w:lineRule="auto"/>
              <w:rPr>
                <w:rFonts w:ascii="Times New Roman" w:eastAsia="Times New Roman" w:hAnsi="Times New Roman" w:cs="Times New Roman"/>
                <w:color w:val="000000"/>
                <w:sz w:val="20"/>
                <w:szCs w:val="20"/>
              </w:rPr>
            </w:pPr>
            <w:r w:rsidRPr="005221D7">
              <w:rPr>
                <w:rFonts w:ascii="Times New Roman" w:eastAsia="Times New Roman" w:hAnsi="Times New Roman" w:cs="Times New Roman"/>
                <w:b/>
                <w:bCs/>
                <w:iCs/>
                <w:color w:val="000000"/>
                <w:sz w:val="20"/>
                <w:szCs w:val="20"/>
                <w:lang w:val="vi-VN"/>
              </w:rPr>
              <w:t>N</w:t>
            </w:r>
            <w:proofErr w:type="spellStart"/>
            <w:r w:rsidRPr="005221D7">
              <w:rPr>
                <w:rFonts w:ascii="Times New Roman" w:eastAsia="Times New Roman" w:hAnsi="Times New Roman" w:cs="Times New Roman"/>
                <w:b/>
                <w:bCs/>
                <w:iCs/>
                <w:color w:val="000000"/>
                <w:sz w:val="20"/>
                <w:szCs w:val="20"/>
              </w:rPr>
              <w:t>ơi</w:t>
            </w:r>
            <w:proofErr w:type="spellEnd"/>
            <w:r w:rsidRPr="005221D7">
              <w:rPr>
                <w:rFonts w:ascii="Times New Roman" w:eastAsia="Times New Roman" w:hAnsi="Times New Roman" w:cs="Times New Roman"/>
                <w:b/>
                <w:bCs/>
                <w:iCs/>
                <w:color w:val="000000"/>
                <w:sz w:val="20"/>
                <w:szCs w:val="20"/>
              </w:rPr>
              <w:t xml:space="preserve"> </w:t>
            </w:r>
            <w:proofErr w:type="spellStart"/>
            <w:r w:rsidRPr="005221D7">
              <w:rPr>
                <w:rFonts w:ascii="Times New Roman" w:eastAsia="Times New Roman" w:hAnsi="Times New Roman" w:cs="Times New Roman"/>
                <w:b/>
                <w:bCs/>
                <w:iCs/>
                <w:color w:val="000000"/>
                <w:sz w:val="20"/>
                <w:szCs w:val="20"/>
              </w:rPr>
              <w:t>nhận</w:t>
            </w:r>
            <w:proofErr w:type="spellEnd"/>
            <w:r w:rsidRPr="005221D7">
              <w:rPr>
                <w:rFonts w:ascii="Times New Roman" w:eastAsia="Times New Roman" w:hAnsi="Times New Roman" w:cs="Times New Roman"/>
                <w:b/>
                <w:bCs/>
                <w:iCs/>
                <w:color w:val="000000"/>
                <w:sz w:val="20"/>
                <w:szCs w:val="20"/>
              </w:rPr>
              <w:t>:</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Các Bộ. CQ ngang Bộ</w:t>
            </w:r>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CQ thuộc CP;</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Bộ t</w:t>
            </w:r>
            <w:proofErr w:type="spellStart"/>
            <w:r w:rsidRPr="005221D7">
              <w:rPr>
                <w:rFonts w:ascii="Times New Roman" w:eastAsia="Times New Roman" w:hAnsi="Times New Roman" w:cs="Times New Roman"/>
                <w:color w:val="000000"/>
                <w:sz w:val="20"/>
                <w:szCs w:val="20"/>
              </w:rPr>
              <w:t>rưởng</w:t>
            </w:r>
            <w:proofErr w:type="spellEnd"/>
            <w:r w:rsidRPr="005221D7">
              <w:rPr>
                <w:rFonts w:ascii="Times New Roman" w:eastAsia="Times New Roman" w:hAnsi="Times New Roman" w:cs="Times New Roman"/>
                <w:color w:val="000000"/>
                <w:sz w:val="20"/>
                <w:szCs w:val="20"/>
                <w:lang w:val="vi-VN"/>
              </w:rPr>
              <w:t> và các Th</w:t>
            </w:r>
            <w:r w:rsidRPr="005221D7">
              <w:rPr>
                <w:rFonts w:ascii="Times New Roman" w:eastAsia="Times New Roman" w:hAnsi="Times New Roman" w:cs="Times New Roman"/>
                <w:color w:val="000000"/>
                <w:sz w:val="20"/>
                <w:szCs w:val="20"/>
              </w:rPr>
              <w:t xml:space="preserve">ứ </w:t>
            </w:r>
            <w:proofErr w:type="spellStart"/>
            <w:r w:rsidRPr="005221D7">
              <w:rPr>
                <w:rFonts w:ascii="Times New Roman" w:eastAsia="Times New Roman" w:hAnsi="Times New Roman" w:cs="Times New Roman"/>
                <w:color w:val="000000"/>
                <w:sz w:val="20"/>
                <w:szCs w:val="20"/>
              </w:rPr>
              <w:t>trưởng</w:t>
            </w:r>
            <w:proofErr w:type="spellEnd"/>
            <w:r w:rsidRPr="005221D7">
              <w:rPr>
                <w:rFonts w:ascii="Times New Roman" w:eastAsia="Times New Roman" w:hAnsi="Times New Roman" w:cs="Times New Roman"/>
                <w:color w:val="000000"/>
                <w:sz w:val="20"/>
                <w:szCs w:val="20"/>
                <w:lang w:val="vi-VN"/>
              </w:rPr>
              <w:t> BYT;</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Vụ Khoa giáo văn x</w:t>
            </w:r>
            <w:r w:rsidRPr="005221D7">
              <w:rPr>
                <w:rFonts w:ascii="Times New Roman" w:eastAsia="Times New Roman" w:hAnsi="Times New Roman" w:cs="Times New Roman"/>
                <w:color w:val="000000"/>
                <w:sz w:val="20"/>
                <w:szCs w:val="20"/>
              </w:rPr>
              <w:t>ã</w:t>
            </w:r>
            <w:r w:rsidRPr="005221D7">
              <w:rPr>
                <w:rFonts w:ascii="Times New Roman" w:eastAsia="Times New Roman" w:hAnsi="Times New Roman" w:cs="Times New Roman"/>
                <w:color w:val="000000"/>
                <w:sz w:val="20"/>
                <w:szCs w:val="20"/>
                <w:lang w:val="vi-VN"/>
              </w:rPr>
              <w:t>, Công báo</w:t>
            </w:r>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Cổng TTĐT Ch</w:t>
            </w:r>
            <w:proofErr w:type="spellStart"/>
            <w:r w:rsidRPr="005221D7">
              <w:rPr>
                <w:rFonts w:ascii="Times New Roman" w:eastAsia="Times New Roman" w:hAnsi="Times New Roman" w:cs="Times New Roman"/>
                <w:color w:val="000000"/>
                <w:sz w:val="20"/>
                <w:szCs w:val="20"/>
              </w:rPr>
              <w:t>ính</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phủ - VPCP;</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Cục Kiểm </w:t>
            </w:r>
            <w:proofErr w:type="spellStart"/>
            <w:r w:rsidRPr="005221D7">
              <w:rPr>
                <w:rFonts w:ascii="Times New Roman" w:eastAsia="Times New Roman" w:hAnsi="Times New Roman" w:cs="Times New Roman"/>
                <w:color w:val="000000"/>
                <w:sz w:val="20"/>
                <w:szCs w:val="20"/>
              </w:rPr>
              <w:t>tra</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VBQPPL - Bộ Tư pháp;</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HĐND và UBND t</w:t>
            </w:r>
            <w:proofErr w:type="spellStart"/>
            <w:r w:rsidRPr="005221D7">
              <w:rPr>
                <w:rFonts w:ascii="Times New Roman" w:eastAsia="Times New Roman" w:hAnsi="Times New Roman" w:cs="Times New Roman"/>
                <w:color w:val="000000"/>
                <w:sz w:val="20"/>
                <w:szCs w:val="20"/>
              </w:rPr>
              <w:t>ỉnh</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TP. trực thuộc TW;</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S</w:t>
            </w:r>
            <w:r w:rsidRPr="005221D7">
              <w:rPr>
                <w:rFonts w:ascii="Times New Roman" w:eastAsia="Times New Roman" w:hAnsi="Times New Roman" w:cs="Times New Roman"/>
                <w:color w:val="000000"/>
                <w:sz w:val="20"/>
                <w:szCs w:val="20"/>
              </w:rPr>
              <w:t>ở</w:t>
            </w:r>
            <w:r w:rsidRPr="005221D7">
              <w:rPr>
                <w:rFonts w:ascii="Times New Roman" w:eastAsia="Times New Roman" w:hAnsi="Times New Roman" w:cs="Times New Roman"/>
                <w:color w:val="000000"/>
                <w:sz w:val="20"/>
                <w:szCs w:val="20"/>
                <w:lang w:val="vi-VN"/>
              </w:rPr>
              <w:t> Y </w:t>
            </w:r>
            <w:proofErr w:type="spellStart"/>
            <w:r w:rsidRPr="005221D7">
              <w:rPr>
                <w:rFonts w:ascii="Times New Roman" w:eastAsia="Times New Roman" w:hAnsi="Times New Roman" w:cs="Times New Roman"/>
                <w:color w:val="000000"/>
                <w:sz w:val="20"/>
                <w:szCs w:val="20"/>
              </w:rPr>
              <w:t>tế</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các t</w:t>
            </w:r>
            <w:proofErr w:type="spellStart"/>
            <w:r w:rsidRPr="005221D7">
              <w:rPr>
                <w:rFonts w:ascii="Times New Roman" w:eastAsia="Times New Roman" w:hAnsi="Times New Roman" w:cs="Times New Roman"/>
                <w:color w:val="000000"/>
                <w:sz w:val="20"/>
                <w:szCs w:val="20"/>
              </w:rPr>
              <w:t>ỉnh</w:t>
            </w:r>
            <w:proofErr w:type="spellEnd"/>
            <w:r w:rsidRPr="005221D7">
              <w:rPr>
                <w:rFonts w:ascii="Times New Roman" w:eastAsia="Times New Roman" w:hAnsi="Times New Roman" w:cs="Times New Roman"/>
                <w:color w:val="000000"/>
                <w:sz w:val="20"/>
                <w:szCs w:val="20"/>
                <w:lang w:val="vi-VN"/>
              </w:rPr>
              <w:t>, thành ph</w:t>
            </w:r>
            <w:r w:rsidRPr="005221D7">
              <w:rPr>
                <w:rFonts w:ascii="Times New Roman" w:eastAsia="Times New Roman" w:hAnsi="Times New Roman" w:cs="Times New Roman"/>
                <w:color w:val="000000"/>
                <w:sz w:val="20"/>
                <w:szCs w:val="20"/>
              </w:rPr>
              <w:t>ố </w:t>
            </w:r>
            <w:r w:rsidRPr="005221D7">
              <w:rPr>
                <w:rFonts w:ascii="Times New Roman" w:eastAsia="Times New Roman" w:hAnsi="Times New Roman" w:cs="Times New Roman"/>
                <w:color w:val="000000"/>
                <w:sz w:val="20"/>
                <w:szCs w:val="20"/>
                <w:lang w:val="vi-VN"/>
              </w:rPr>
              <w:t>trực thuộc TW;</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Các Vụ, Cục, T</w:t>
            </w:r>
            <w:proofErr w:type="spellStart"/>
            <w:r w:rsidRPr="005221D7">
              <w:rPr>
                <w:rFonts w:ascii="Times New Roman" w:eastAsia="Times New Roman" w:hAnsi="Times New Roman" w:cs="Times New Roman"/>
                <w:color w:val="000000"/>
                <w:sz w:val="20"/>
                <w:szCs w:val="20"/>
              </w:rPr>
              <w:t>ổng</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cục</w:t>
            </w:r>
            <w:r w:rsidRPr="005221D7">
              <w:rPr>
                <w:rFonts w:ascii="Times New Roman" w:eastAsia="Times New Roman" w:hAnsi="Times New Roman" w:cs="Times New Roman"/>
                <w:color w:val="000000"/>
                <w:sz w:val="20"/>
                <w:szCs w:val="20"/>
              </w:rPr>
              <w:t>,</w:t>
            </w:r>
            <w:r w:rsidRPr="005221D7">
              <w:rPr>
                <w:rFonts w:ascii="Times New Roman" w:eastAsia="Times New Roman" w:hAnsi="Times New Roman" w:cs="Times New Roman"/>
                <w:color w:val="000000"/>
                <w:sz w:val="20"/>
                <w:szCs w:val="20"/>
                <w:lang w:val="vi-VN"/>
              </w:rPr>
              <w:t> VP, Thanh tra BYT;</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Các bệnh viện </w:t>
            </w:r>
            <w:proofErr w:type="spellStart"/>
            <w:r w:rsidRPr="005221D7">
              <w:rPr>
                <w:rFonts w:ascii="Times New Roman" w:eastAsia="Times New Roman" w:hAnsi="Times New Roman" w:cs="Times New Roman"/>
                <w:color w:val="000000"/>
                <w:sz w:val="20"/>
                <w:szCs w:val="20"/>
              </w:rPr>
              <w:t>trực</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thuộc Bộ Y t</w:t>
            </w:r>
            <w:r w:rsidRPr="005221D7">
              <w:rPr>
                <w:rFonts w:ascii="Times New Roman" w:eastAsia="Times New Roman" w:hAnsi="Times New Roman" w:cs="Times New Roman"/>
                <w:color w:val="000000"/>
                <w:sz w:val="20"/>
                <w:szCs w:val="20"/>
              </w:rPr>
              <w:t>ế</w:t>
            </w:r>
            <w:r w:rsidRPr="005221D7">
              <w:rPr>
                <w:rFonts w:ascii="Times New Roman" w:eastAsia="Times New Roman" w:hAnsi="Times New Roman" w:cs="Times New Roman"/>
                <w:color w:val="000000"/>
                <w:sz w:val="20"/>
                <w:szCs w:val="20"/>
                <w:lang w:val="vi-VN"/>
              </w:rPr>
              <w:t>;</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Các </w:t>
            </w:r>
            <w:proofErr w:type="spellStart"/>
            <w:r w:rsidRPr="005221D7">
              <w:rPr>
                <w:rFonts w:ascii="Times New Roman" w:eastAsia="Times New Roman" w:hAnsi="Times New Roman" w:cs="Times New Roman"/>
                <w:color w:val="000000"/>
                <w:sz w:val="20"/>
                <w:szCs w:val="20"/>
              </w:rPr>
              <w:t>Trường</w:t>
            </w:r>
            <w:proofErr w:type="spellEnd"/>
            <w:r w:rsidRPr="005221D7">
              <w:rPr>
                <w:rFonts w:ascii="Times New Roman" w:eastAsia="Times New Roman" w:hAnsi="Times New Roman" w:cs="Times New Roman"/>
                <w:color w:val="000000"/>
                <w:sz w:val="20"/>
                <w:szCs w:val="20"/>
              </w:rPr>
              <w:t> </w:t>
            </w:r>
            <w:r w:rsidRPr="005221D7">
              <w:rPr>
                <w:rFonts w:ascii="Times New Roman" w:eastAsia="Times New Roman" w:hAnsi="Times New Roman" w:cs="Times New Roman"/>
                <w:color w:val="000000"/>
                <w:sz w:val="20"/>
                <w:szCs w:val="20"/>
                <w:lang w:val="vi-VN"/>
              </w:rPr>
              <w:t>Đại học Y;</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Y tế các Bộ. ngành;</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C</w:t>
            </w:r>
            <w:proofErr w:type="spellStart"/>
            <w:r w:rsidRPr="005221D7">
              <w:rPr>
                <w:rFonts w:ascii="Times New Roman" w:eastAsia="Times New Roman" w:hAnsi="Times New Roman" w:cs="Times New Roman"/>
                <w:color w:val="000000"/>
                <w:sz w:val="20"/>
                <w:szCs w:val="20"/>
              </w:rPr>
              <w:t>ổng</w:t>
            </w:r>
            <w:proofErr w:type="spellEnd"/>
            <w:r w:rsidRPr="005221D7">
              <w:rPr>
                <w:rFonts w:ascii="Times New Roman" w:eastAsia="Times New Roman" w:hAnsi="Times New Roman" w:cs="Times New Roman"/>
                <w:color w:val="000000"/>
                <w:sz w:val="20"/>
                <w:szCs w:val="20"/>
                <w:lang w:val="vi-VN"/>
              </w:rPr>
              <w:t> TTĐT B</w:t>
            </w:r>
            <w:r w:rsidRPr="005221D7">
              <w:rPr>
                <w:rFonts w:ascii="Times New Roman" w:eastAsia="Times New Roman" w:hAnsi="Times New Roman" w:cs="Times New Roman"/>
                <w:color w:val="000000"/>
                <w:sz w:val="20"/>
                <w:szCs w:val="20"/>
              </w:rPr>
              <w:t>ộ</w:t>
            </w:r>
            <w:r w:rsidRPr="005221D7">
              <w:rPr>
                <w:rFonts w:ascii="Times New Roman" w:eastAsia="Times New Roman" w:hAnsi="Times New Roman" w:cs="Times New Roman"/>
                <w:color w:val="000000"/>
                <w:sz w:val="20"/>
                <w:szCs w:val="20"/>
                <w:lang w:val="vi-VN"/>
              </w:rPr>
              <w:t> Y t</w:t>
            </w:r>
            <w:r w:rsidRPr="005221D7">
              <w:rPr>
                <w:rFonts w:ascii="Times New Roman" w:eastAsia="Times New Roman" w:hAnsi="Times New Roman" w:cs="Times New Roman"/>
                <w:color w:val="000000"/>
                <w:sz w:val="20"/>
                <w:szCs w:val="20"/>
              </w:rPr>
              <w:t>ế</w:t>
            </w:r>
            <w:r w:rsidRPr="005221D7">
              <w:rPr>
                <w:rFonts w:ascii="Times New Roman" w:eastAsia="Times New Roman" w:hAnsi="Times New Roman" w:cs="Times New Roman"/>
                <w:color w:val="000000"/>
                <w:sz w:val="20"/>
                <w:szCs w:val="20"/>
                <w:lang w:val="vi-VN"/>
              </w:rPr>
              <w:t>;</w:t>
            </w:r>
            <w:r w:rsidRPr="005221D7">
              <w:rPr>
                <w:rFonts w:ascii="Times New Roman" w:eastAsia="Times New Roman" w:hAnsi="Times New Roman" w:cs="Times New Roman"/>
                <w:color w:val="000000"/>
                <w:sz w:val="20"/>
                <w:szCs w:val="20"/>
              </w:rPr>
              <w:br/>
            </w:r>
            <w:r w:rsidRPr="005221D7">
              <w:rPr>
                <w:rFonts w:ascii="Times New Roman" w:eastAsia="Times New Roman" w:hAnsi="Times New Roman" w:cs="Times New Roman"/>
                <w:color w:val="000000"/>
                <w:sz w:val="20"/>
                <w:szCs w:val="20"/>
                <w:lang w:val="vi-VN"/>
              </w:rPr>
              <w:t>- Lưu: VT, PC. KCB.</w:t>
            </w:r>
          </w:p>
        </w:tc>
        <w:tc>
          <w:tcPr>
            <w:tcW w:w="6225" w:type="dxa"/>
            <w:shd w:val="clear" w:color="auto" w:fill="FFFFFF"/>
            <w:tcMar>
              <w:top w:w="0" w:type="dxa"/>
              <w:left w:w="108" w:type="dxa"/>
              <w:bottom w:w="0" w:type="dxa"/>
              <w:right w:w="108" w:type="dxa"/>
            </w:tcMar>
            <w:hideMark/>
          </w:tcPr>
          <w:p w:rsidR="00CE77FD" w:rsidRPr="005221D7" w:rsidRDefault="00CE77FD" w:rsidP="005221D7">
            <w:pPr>
              <w:spacing w:after="0" w:line="264" w:lineRule="auto"/>
              <w:jc w:val="center"/>
              <w:rPr>
                <w:rFonts w:ascii="Times New Roman" w:eastAsia="Times New Roman" w:hAnsi="Times New Roman" w:cs="Times New Roman"/>
                <w:color w:val="000000"/>
                <w:sz w:val="26"/>
                <w:szCs w:val="26"/>
              </w:rPr>
            </w:pPr>
            <w:r w:rsidRPr="005221D7">
              <w:rPr>
                <w:rFonts w:ascii="Times New Roman" w:eastAsia="Times New Roman" w:hAnsi="Times New Roman" w:cs="Times New Roman"/>
                <w:b/>
                <w:bCs/>
                <w:color w:val="000000"/>
                <w:sz w:val="26"/>
                <w:szCs w:val="26"/>
              </w:rPr>
              <w:t>KT. BỘ TRƯỞNG</w:t>
            </w:r>
            <w:r w:rsidRPr="005221D7">
              <w:rPr>
                <w:rFonts w:ascii="Times New Roman" w:eastAsia="Times New Roman" w:hAnsi="Times New Roman" w:cs="Times New Roman"/>
                <w:b/>
                <w:bCs/>
                <w:color w:val="000000"/>
                <w:sz w:val="26"/>
                <w:szCs w:val="26"/>
                <w:lang w:val="vi-VN"/>
              </w:rPr>
              <w:br/>
            </w:r>
            <w:r w:rsidRPr="005221D7">
              <w:rPr>
                <w:rFonts w:ascii="Times New Roman" w:eastAsia="Times New Roman" w:hAnsi="Times New Roman" w:cs="Times New Roman"/>
                <w:b/>
                <w:bCs/>
                <w:color w:val="000000"/>
                <w:sz w:val="26"/>
                <w:szCs w:val="26"/>
              </w:rPr>
              <w:t>THỨ TRƯỞNG</w:t>
            </w:r>
            <w:r w:rsidRPr="005221D7">
              <w:rPr>
                <w:rFonts w:ascii="Times New Roman" w:eastAsia="Times New Roman" w:hAnsi="Times New Roman" w:cs="Times New Roman"/>
                <w:b/>
                <w:bCs/>
                <w:color w:val="000000"/>
                <w:sz w:val="26"/>
                <w:szCs w:val="26"/>
              </w:rPr>
              <w:br/>
            </w:r>
            <w:r w:rsidRPr="005221D7">
              <w:rPr>
                <w:rFonts w:ascii="Times New Roman" w:eastAsia="Times New Roman" w:hAnsi="Times New Roman" w:cs="Times New Roman"/>
                <w:b/>
                <w:bCs/>
                <w:color w:val="000000"/>
                <w:sz w:val="26"/>
                <w:szCs w:val="26"/>
                <w:lang w:val="vi-VN"/>
              </w:rPr>
              <w:br/>
            </w:r>
            <w:r w:rsidRPr="005221D7">
              <w:rPr>
                <w:rFonts w:ascii="Times New Roman" w:eastAsia="Times New Roman" w:hAnsi="Times New Roman" w:cs="Times New Roman"/>
                <w:b/>
                <w:bCs/>
                <w:color w:val="000000"/>
                <w:sz w:val="26"/>
                <w:szCs w:val="26"/>
                <w:lang w:val="vi-VN"/>
              </w:rPr>
              <w:br/>
            </w:r>
            <w:r w:rsidRPr="005221D7">
              <w:rPr>
                <w:rFonts w:ascii="Times New Roman" w:eastAsia="Times New Roman" w:hAnsi="Times New Roman" w:cs="Times New Roman"/>
                <w:b/>
                <w:bCs/>
                <w:color w:val="000000"/>
                <w:sz w:val="26"/>
                <w:szCs w:val="26"/>
                <w:lang w:val="vi-VN"/>
              </w:rPr>
              <w:br/>
            </w:r>
            <w:r w:rsidRPr="005221D7">
              <w:rPr>
                <w:rFonts w:ascii="Times New Roman" w:eastAsia="Times New Roman" w:hAnsi="Times New Roman" w:cs="Times New Roman"/>
                <w:b/>
                <w:bCs/>
                <w:color w:val="000000"/>
                <w:sz w:val="26"/>
                <w:szCs w:val="26"/>
                <w:lang w:val="vi-VN"/>
              </w:rPr>
              <w:br/>
              <w:t>Nguyễn </w:t>
            </w:r>
            <w:proofErr w:type="spellStart"/>
            <w:r w:rsidRPr="005221D7">
              <w:rPr>
                <w:rFonts w:ascii="Times New Roman" w:eastAsia="Times New Roman" w:hAnsi="Times New Roman" w:cs="Times New Roman"/>
                <w:b/>
                <w:bCs/>
                <w:color w:val="000000"/>
                <w:sz w:val="26"/>
                <w:szCs w:val="26"/>
              </w:rPr>
              <w:t>Thị</w:t>
            </w:r>
            <w:proofErr w:type="spellEnd"/>
            <w:r w:rsidRPr="005221D7">
              <w:rPr>
                <w:rFonts w:ascii="Times New Roman" w:eastAsia="Times New Roman" w:hAnsi="Times New Roman" w:cs="Times New Roman"/>
                <w:b/>
                <w:bCs/>
                <w:color w:val="000000"/>
                <w:sz w:val="26"/>
                <w:szCs w:val="26"/>
              </w:rPr>
              <w:t xml:space="preserve"> </w:t>
            </w:r>
            <w:proofErr w:type="spellStart"/>
            <w:r w:rsidRPr="005221D7">
              <w:rPr>
                <w:rFonts w:ascii="Times New Roman" w:eastAsia="Times New Roman" w:hAnsi="Times New Roman" w:cs="Times New Roman"/>
                <w:b/>
                <w:bCs/>
                <w:color w:val="000000"/>
                <w:sz w:val="26"/>
                <w:szCs w:val="26"/>
              </w:rPr>
              <w:t>Xuyên</w:t>
            </w:r>
            <w:proofErr w:type="spellEnd"/>
          </w:p>
        </w:tc>
      </w:tr>
    </w:tbl>
    <w:p w:rsidR="00CE77FD" w:rsidRPr="005221D7" w:rsidRDefault="00CE77FD" w:rsidP="00CE77FD">
      <w:pPr>
        <w:shd w:val="clear" w:color="auto" w:fill="FFFFFF"/>
        <w:spacing w:before="120" w:after="0" w:line="216" w:lineRule="atLeast"/>
        <w:rPr>
          <w:rFonts w:ascii="Times New Roman" w:eastAsia="Times New Roman" w:hAnsi="Times New Roman" w:cs="Times New Roman"/>
          <w:color w:val="000000"/>
          <w:sz w:val="26"/>
          <w:szCs w:val="26"/>
        </w:rPr>
      </w:pPr>
      <w:r w:rsidRPr="005221D7">
        <w:rPr>
          <w:rFonts w:ascii="Times New Roman" w:eastAsia="Times New Roman" w:hAnsi="Times New Roman" w:cs="Times New Roman"/>
          <w:color w:val="000000"/>
          <w:sz w:val="26"/>
          <w:szCs w:val="26"/>
          <w:lang w:val="vi-VN"/>
        </w:rPr>
        <w:t> </w:t>
      </w:r>
    </w:p>
    <w:p w:rsidR="00D80847" w:rsidRPr="005221D7" w:rsidRDefault="00D80847">
      <w:pPr>
        <w:rPr>
          <w:rFonts w:ascii="Times New Roman" w:hAnsi="Times New Roman" w:cs="Times New Roman"/>
          <w:sz w:val="26"/>
          <w:szCs w:val="26"/>
        </w:rPr>
      </w:pPr>
    </w:p>
    <w:sectPr w:rsidR="00D80847" w:rsidRPr="005221D7" w:rsidSect="005221D7">
      <w:pgSz w:w="12240" w:h="15840"/>
      <w:pgMar w:top="540" w:right="758"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CE77FD"/>
    <w:rsid w:val="005221D7"/>
    <w:rsid w:val="00865387"/>
    <w:rsid w:val="00CE77FD"/>
    <w:rsid w:val="00D8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77FD"/>
  </w:style>
  <w:style w:type="character" w:styleId="Hyperlink">
    <w:name w:val="Hyperlink"/>
    <w:basedOn w:val="DefaultParagraphFont"/>
    <w:uiPriority w:val="99"/>
    <w:semiHidden/>
    <w:unhideWhenUsed/>
    <w:rsid w:val="00CE7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32/2010/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Lioness</dc:creator>
  <cp:lastModifiedBy>AutoBVT</cp:lastModifiedBy>
  <cp:revision>3</cp:revision>
  <dcterms:created xsi:type="dcterms:W3CDTF">2018-02-23T01:52:00Z</dcterms:created>
  <dcterms:modified xsi:type="dcterms:W3CDTF">2018-04-18T11:24:00Z</dcterms:modified>
</cp:coreProperties>
</file>